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4F263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77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177198">
        <w:rPr>
          <w:b/>
          <w:sz w:val="28"/>
          <w:szCs w:val="28"/>
        </w:rPr>
        <w:t xml:space="preserve">  квартал  </w:t>
      </w:r>
      <w:r>
        <w:rPr>
          <w:b/>
          <w:sz w:val="28"/>
          <w:szCs w:val="28"/>
        </w:rPr>
        <w:t>2014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в</w:t>
      </w:r>
    </w:p>
    <w:p w:rsidR="00731FBD" w:rsidRPr="004F2632" w:rsidRDefault="00992A97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Управлении</w:t>
      </w:r>
      <w:r w:rsidR="004F2632" w:rsidRPr="004F2632">
        <w:rPr>
          <w:b/>
          <w:sz w:val="28"/>
          <w:szCs w:val="28"/>
          <w:u w:val="single"/>
        </w:rPr>
        <w:t xml:space="preserve"> Роскомнадзора по Камчатскому краю 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  <w:lang w:val="en-US"/>
        </w:rPr>
      </w:pPr>
    </w:p>
    <w:p w:rsidR="00A163A8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256878" w:rsidRDefault="00256878">
            <w:pPr>
              <w:shd w:val="clear" w:color="auto" w:fill="FFFFFF"/>
              <w:spacing w:line="250" w:lineRule="exact"/>
              <w:jc w:val="center"/>
              <w:rPr>
                <w:b/>
                <w:lang w:val="en-US"/>
              </w:rPr>
            </w:pPr>
          </w:p>
        </w:tc>
      </w:tr>
      <w:tr w:rsidR="00935D7F" w:rsidTr="009A43B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4F2632" w:rsidRDefault="004F2632" w:rsidP="004813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2632">
              <w:rPr>
                <w:b/>
                <w:sz w:val="28"/>
                <w:szCs w:val="28"/>
              </w:rPr>
              <w:t>0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</w:tbl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___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</w:t>
      </w:r>
      <w:r w:rsidR="00992A97">
        <w:rPr>
          <w:sz w:val="28"/>
          <w:szCs w:val="28"/>
        </w:rPr>
        <w:tab/>
        <w:t xml:space="preserve">      __________________ </w:t>
      </w:r>
      <w:r w:rsidR="00992A97" w:rsidRPr="00992A97">
        <w:rPr>
          <w:sz w:val="28"/>
          <w:szCs w:val="28"/>
          <w:u w:val="single"/>
        </w:rPr>
        <w:t>(М.И. Логанов</w:t>
      </w:r>
      <w:r w:rsidR="00AC7643" w:rsidRPr="00992A97">
        <w:rPr>
          <w:sz w:val="28"/>
          <w:szCs w:val="28"/>
          <w:u w:val="single"/>
        </w:rPr>
        <w:t>)</w:t>
      </w:r>
      <w:r w:rsidR="00AC7643">
        <w:rPr>
          <w:sz w:val="28"/>
          <w:szCs w:val="28"/>
        </w:rPr>
        <w:t xml:space="preserve">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A8" w:rsidRDefault="006B25A8" w:rsidP="00731FBD">
      <w:r>
        <w:separator/>
      </w:r>
    </w:p>
  </w:endnote>
  <w:endnote w:type="continuationSeparator" w:id="0">
    <w:p w:rsidR="006B25A8" w:rsidRDefault="006B25A8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A8" w:rsidRDefault="006B25A8" w:rsidP="00731FBD">
      <w:r>
        <w:separator/>
      </w:r>
    </w:p>
  </w:footnote>
  <w:footnote w:type="continuationSeparator" w:id="0">
    <w:p w:rsidR="006B25A8" w:rsidRDefault="006B25A8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4B01BB">
    <w:pPr>
      <w:pStyle w:val="aa"/>
      <w:jc w:val="center"/>
    </w:pPr>
    <w:fldSimple w:instr=" PAGE   \* MERGEFORMAT ">
      <w:r w:rsidR="00CD6DE5">
        <w:rPr>
          <w:noProof/>
        </w:rPr>
        <w:t>5</w:t>
      </w:r>
    </w:fldSimple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07FED"/>
    <w:rsid w:val="00013B5F"/>
    <w:rsid w:val="00027B7B"/>
    <w:rsid w:val="0006701E"/>
    <w:rsid w:val="0007581E"/>
    <w:rsid w:val="000A3197"/>
    <w:rsid w:val="000D1975"/>
    <w:rsid w:val="000D6CE0"/>
    <w:rsid w:val="000F10F5"/>
    <w:rsid w:val="001017FD"/>
    <w:rsid w:val="001327A8"/>
    <w:rsid w:val="00147077"/>
    <w:rsid w:val="00177198"/>
    <w:rsid w:val="00187362"/>
    <w:rsid w:val="0019459F"/>
    <w:rsid w:val="001D51B8"/>
    <w:rsid w:val="001E14C3"/>
    <w:rsid w:val="001E4B18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4F2632"/>
    <w:rsid w:val="00500078"/>
    <w:rsid w:val="00522762"/>
    <w:rsid w:val="00530CFF"/>
    <w:rsid w:val="00544015"/>
    <w:rsid w:val="005451BD"/>
    <w:rsid w:val="005537D6"/>
    <w:rsid w:val="00564780"/>
    <w:rsid w:val="00575184"/>
    <w:rsid w:val="00587A7C"/>
    <w:rsid w:val="005D7C12"/>
    <w:rsid w:val="00607E85"/>
    <w:rsid w:val="00626A71"/>
    <w:rsid w:val="00655F26"/>
    <w:rsid w:val="00675AF8"/>
    <w:rsid w:val="00691FD1"/>
    <w:rsid w:val="006B2516"/>
    <w:rsid w:val="006B25A8"/>
    <w:rsid w:val="006B3CE3"/>
    <w:rsid w:val="006B7E04"/>
    <w:rsid w:val="006C00AD"/>
    <w:rsid w:val="006F1576"/>
    <w:rsid w:val="00731FBD"/>
    <w:rsid w:val="00740B21"/>
    <w:rsid w:val="007514FA"/>
    <w:rsid w:val="007845A4"/>
    <w:rsid w:val="007B1C5B"/>
    <w:rsid w:val="00810B25"/>
    <w:rsid w:val="008219B1"/>
    <w:rsid w:val="00832B81"/>
    <w:rsid w:val="00874139"/>
    <w:rsid w:val="00897FD1"/>
    <w:rsid w:val="008C0A8B"/>
    <w:rsid w:val="008E61E7"/>
    <w:rsid w:val="00935D7F"/>
    <w:rsid w:val="0095377B"/>
    <w:rsid w:val="00954FCD"/>
    <w:rsid w:val="0097161D"/>
    <w:rsid w:val="009777FD"/>
    <w:rsid w:val="00992A97"/>
    <w:rsid w:val="009A43B1"/>
    <w:rsid w:val="009A74D3"/>
    <w:rsid w:val="009D0360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E4AB4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A143C"/>
    <w:rsid w:val="00BA5864"/>
    <w:rsid w:val="00C453C8"/>
    <w:rsid w:val="00C606BA"/>
    <w:rsid w:val="00C62AC1"/>
    <w:rsid w:val="00C809AF"/>
    <w:rsid w:val="00C94E5E"/>
    <w:rsid w:val="00CB1E60"/>
    <w:rsid w:val="00CD21F2"/>
    <w:rsid w:val="00CD6DE5"/>
    <w:rsid w:val="00CE3112"/>
    <w:rsid w:val="00CE7026"/>
    <w:rsid w:val="00CF380C"/>
    <w:rsid w:val="00D2539C"/>
    <w:rsid w:val="00D32B1B"/>
    <w:rsid w:val="00D43D12"/>
    <w:rsid w:val="00D858D9"/>
    <w:rsid w:val="00DA0B94"/>
    <w:rsid w:val="00DA3242"/>
    <w:rsid w:val="00E404B7"/>
    <w:rsid w:val="00E71E2D"/>
    <w:rsid w:val="00E935A0"/>
    <w:rsid w:val="00F26F38"/>
    <w:rsid w:val="00F46485"/>
    <w:rsid w:val="00F55C01"/>
    <w:rsid w:val="00F60BC9"/>
    <w:rsid w:val="00F9674C"/>
    <w:rsid w:val="00FC3554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*</cp:lastModifiedBy>
  <cp:revision>2</cp:revision>
  <cp:lastPrinted>2014-06-03T05:58:00Z</cp:lastPrinted>
  <dcterms:created xsi:type="dcterms:W3CDTF">2014-12-10T22:56:00Z</dcterms:created>
  <dcterms:modified xsi:type="dcterms:W3CDTF">2014-12-10T22:56:00Z</dcterms:modified>
</cp:coreProperties>
</file>