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04" w:rsidRPr="006E7304" w:rsidRDefault="006E7304" w:rsidP="006E7304">
      <w:pPr>
        <w:pStyle w:val="1"/>
        <w:jc w:val="center"/>
        <w:rPr>
          <w:caps/>
          <w:color w:val="auto"/>
        </w:rPr>
      </w:pPr>
      <w:bookmarkStart w:id="0" w:name="_Toc321491942"/>
      <w:r w:rsidRPr="006E7304">
        <w:rPr>
          <w:color w:val="auto"/>
        </w:rPr>
        <w:t>РЕЗУЛЬТАТЫ РАССМОТРЕНИЯ ОБРАЩЕНИЙ ГРАЖДАН, ЮРИДИЧЕСКИХ ЛИЦ И ИНДИВИДУАЛЬНЫХ ПРЕДПРИНИМАТЕЛЕЙ С ЖАЛОБАМИ НА НАРУШЕНИЯ ИХ ПРАВ И ЗАКОННЫХ ИНТЕРЕСОВ</w:t>
      </w:r>
      <w:bookmarkEnd w:id="0"/>
      <w:r w:rsidR="00A35866">
        <w:rPr>
          <w:color w:val="auto"/>
        </w:rPr>
        <w:t xml:space="preserve"> </w:t>
      </w:r>
      <w:r w:rsidR="009F664C">
        <w:rPr>
          <w:color w:val="auto"/>
        </w:rPr>
        <w:t xml:space="preserve">       </w:t>
      </w:r>
      <w:r w:rsidR="003029D6">
        <w:rPr>
          <w:color w:val="auto"/>
        </w:rPr>
        <w:t>В</w:t>
      </w:r>
      <w:r w:rsidRPr="006E7304">
        <w:rPr>
          <w:color w:val="auto"/>
        </w:rPr>
        <w:t xml:space="preserve"> </w:t>
      </w:r>
      <w:r w:rsidR="00305FA5">
        <w:rPr>
          <w:color w:val="auto"/>
        </w:rPr>
        <w:t>1</w:t>
      </w:r>
      <w:r w:rsidR="003029D6">
        <w:rPr>
          <w:color w:val="auto"/>
        </w:rPr>
        <w:t xml:space="preserve"> КВАРТАЛЕ </w:t>
      </w:r>
      <w:r w:rsidRPr="006E7304">
        <w:rPr>
          <w:color w:val="auto"/>
        </w:rPr>
        <w:t>20</w:t>
      </w:r>
      <w:r w:rsidR="001F023C">
        <w:rPr>
          <w:color w:val="auto"/>
        </w:rPr>
        <w:t>2</w:t>
      </w:r>
      <w:r w:rsidR="00F62AD1">
        <w:rPr>
          <w:color w:val="auto"/>
        </w:rPr>
        <w:t>1</w:t>
      </w:r>
      <w:r w:rsidRPr="006E7304">
        <w:rPr>
          <w:color w:val="auto"/>
        </w:rPr>
        <w:t xml:space="preserve"> </w:t>
      </w:r>
      <w:r w:rsidR="003029D6">
        <w:rPr>
          <w:color w:val="auto"/>
        </w:rPr>
        <w:t>ГОДА</w:t>
      </w:r>
    </w:p>
    <w:p w:rsidR="00F408FB" w:rsidRDefault="00F408FB" w:rsidP="007E3B34">
      <w:pPr>
        <w:pStyle w:val="a3"/>
      </w:pPr>
    </w:p>
    <w:p w:rsidR="00305FA5" w:rsidRDefault="00305FA5" w:rsidP="00305FA5">
      <w:pPr>
        <w:pStyle w:val="a3"/>
      </w:pPr>
      <w:r>
        <w:t>Всего в 1 квартале 20</w:t>
      </w:r>
      <w:r w:rsidR="001F023C">
        <w:t>2</w:t>
      </w:r>
      <w:r w:rsidR="00F62AD1">
        <w:t>1</w:t>
      </w:r>
      <w:r>
        <w:t xml:space="preserve"> года в адрес </w:t>
      </w:r>
      <w:r w:rsidR="00D152F5">
        <w:t xml:space="preserve">Управления </w:t>
      </w:r>
      <w:r w:rsidR="0031517E">
        <w:t xml:space="preserve">Роскомнадзора по Камчатскому краю (далее – Управление) </w:t>
      </w:r>
      <w:r w:rsidR="00D152F5">
        <w:t>поступило</w:t>
      </w:r>
      <w:r w:rsidRPr="00075AF0">
        <w:t xml:space="preserve"> </w:t>
      </w:r>
      <w:r w:rsidR="0059671A" w:rsidRPr="009F59ED">
        <w:t>2</w:t>
      </w:r>
      <w:r w:rsidR="0031517E" w:rsidRPr="009F59ED">
        <w:t>2</w:t>
      </w:r>
      <w:r w:rsidR="00F62AD1" w:rsidRPr="009F59ED">
        <w:t>4</w:t>
      </w:r>
      <w:r w:rsidR="00075AF0" w:rsidRPr="00F62AD1">
        <w:rPr>
          <w:color w:val="FF0000"/>
        </w:rPr>
        <w:t xml:space="preserve"> </w:t>
      </w:r>
      <w:r w:rsidRPr="00075AF0">
        <w:t>письменн</w:t>
      </w:r>
      <w:r w:rsidR="00B12980">
        <w:t>ых</w:t>
      </w:r>
      <w:r w:rsidR="00C0458F" w:rsidRPr="00075AF0">
        <w:t xml:space="preserve"> </w:t>
      </w:r>
      <w:r w:rsidRPr="00075AF0">
        <w:t>обращени</w:t>
      </w:r>
      <w:r w:rsidR="00792B3F">
        <w:t>я</w:t>
      </w:r>
      <w:r w:rsidRPr="00075AF0">
        <w:t xml:space="preserve"> граждан</w:t>
      </w:r>
      <w:r w:rsidR="005B53F6">
        <w:t xml:space="preserve">, </w:t>
      </w:r>
      <w:r w:rsidR="005B53F6" w:rsidRPr="00443C9D">
        <w:t>юридических лиц и индивидуальных предпринимателей с жалобами на нарушения их прав и законных интересов</w:t>
      </w:r>
      <w:r w:rsidRPr="00075AF0">
        <w:t xml:space="preserve">. Из них рассмотрено </w:t>
      </w:r>
      <w:r w:rsidR="00792B3F" w:rsidRPr="00792B3F">
        <w:t>199</w:t>
      </w:r>
      <w:r w:rsidR="006F47C9">
        <w:rPr>
          <w:color w:val="FF0000"/>
        </w:rPr>
        <w:t xml:space="preserve"> </w:t>
      </w:r>
      <w:r w:rsidRPr="00075AF0">
        <w:t>обращени</w:t>
      </w:r>
      <w:r w:rsidR="0018206B">
        <w:t>й</w:t>
      </w:r>
      <w:r w:rsidRPr="00075AF0">
        <w:t xml:space="preserve">, </w:t>
      </w:r>
      <w:r w:rsidR="00792B3F">
        <w:t>25</w:t>
      </w:r>
      <w:r w:rsidR="00B12980" w:rsidRPr="00867BAA">
        <w:t xml:space="preserve"> </w:t>
      </w:r>
      <w:r w:rsidRPr="00867BAA">
        <w:t>н</w:t>
      </w:r>
      <w:r w:rsidRPr="00075AF0">
        <w:t xml:space="preserve">аходятся на рассмотрении. </w:t>
      </w:r>
      <w:r w:rsidR="00F10DC1" w:rsidRPr="00075AF0">
        <w:t>Кроме того,</w:t>
      </w:r>
      <w:r w:rsidRPr="00075AF0">
        <w:t xml:space="preserve"> даны разъяснения на </w:t>
      </w:r>
      <w:r w:rsidR="00792B3F" w:rsidRPr="00792B3F">
        <w:t>11</w:t>
      </w:r>
      <w:r w:rsidR="006F47C9" w:rsidRPr="00F62AD1">
        <w:rPr>
          <w:color w:val="FF0000"/>
        </w:rPr>
        <w:t xml:space="preserve"> </w:t>
      </w:r>
      <w:r w:rsidRPr="00075AF0">
        <w:t>устны</w:t>
      </w:r>
      <w:r w:rsidR="00B12980">
        <w:t>х</w:t>
      </w:r>
      <w:r w:rsidRPr="00075AF0">
        <w:t xml:space="preserve"> обращени</w:t>
      </w:r>
      <w:r w:rsidR="00B12980">
        <w:t>й</w:t>
      </w:r>
      <w:r w:rsidRPr="00075AF0">
        <w:t>, поступивши</w:t>
      </w:r>
      <w:r w:rsidR="00B12980">
        <w:t>х</w:t>
      </w:r>
      <w:r w:rsidRPr="00075AF0">
        <w:t xml:space="preserve"> как от граждан, так и от представителей операторов связи и других юридических лиц.</w:t>
      </w:r>
      <w:r>
        <w:t xml:space="preserve"> </w:t>
      </w:r>
    </w:p>
    <w:p w:rsidR="00305FA5" w:rsidRDefault="00305FA5" w:rsidP="00305FA5">
      <w:pPr>
        <w:pStyle w:val="a3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65"/>
        <w:gridCol w:w="1738"/>
        <w:gridCol w:w="1711"/>
        <w:gridCol w:w="2831"/>
      </w:tblGrid>
      <w:tr w:rsidR="009E5665" w:rsidRPr="00364A3F" w:rsidTr="00F62AD1">
        <w:tc>
          <w:tcPr>
            <w:tcW w:w="3065" w:type="dxa"/>
          </w:tcPr>
          <w:p w:rsidR="009E5665" w:rsidRPr="00364A3F" w:rsidRDefault="009E5665" w:rsidP="00933523">
            <w:pPr>
              <w:pStyle w:val="a4"/>
            </w:pPr>
          </w:p>
        </w:tc>
        <w:tc>
          <w:tcPr>
            <w:tcW w:w="3449" w:type="dxa"/>
            <w:gridSpan w:val="2"/>
          </w:tcPr>
          <w:p w:rsidR="009E5665" w:rsidRPr="00364A3F" w:rsidRDefault="009E5665" w:rsidP="00933523">
            <w:pPr>
              <w:pStyle w:val="a4"/>
            </w:pPr>
            <w:r w:rsidRPr="00364A3F">
              <w:t>Количество поступивших жалоб</w:t>
            </w:r>
          </w:p>
        </w:tc>
        <w:tc>
          <w:tcPr>
            <w:tcW w:w="2831" w:type="dxa"/>
            <w:vMerge w:val="restart"/>
          </w:tcPr>
          <w:p w:rsidR="009E5665" w:rsidRDefault="009E5665" w:rsidP="001F023C">
            <w:pPr>
              <w:pStyle w:val="a4"/>
            </w:pPr>
            <w:r>
              <w:t xml:space="preserve">Изменение показателя, </w:t>
            </w:r>
          </w:p>
          <w:p w:rsidR="009E5665" w:rsidRPr="00364A3F" w:rsidRDefault="009E5665" w:rsidP="001F023C">
            <w:pPr>
              <w:pStyle w:val="a4"/>
            </w:pPr>
            <w:r>
              <w:t>%</w:t>
            </w:r>
          </w:p>
        </w:tc>
      </w:tr>
      <w:tr w:rsidR="009E5665" w:rsidRPr="00364A3F" w:rsidTr="00F62AD1">
        <w:trPr>
          <w:trHeight w:val="326"/>
        </w:trPr>
        <w:tc>
          <w:tcPr>
            <w:tcW w:w="3065" w:type="dxa"/>
          </w:tcPr>
          <w:p w:rsidR="009E5665" w:rsidRPr="00364A3F" w:rsidRDefault="009E5665" w:rsidP="00F62AD1">
            <w:pPr>
              <w:pStyle w:val="a4"/>
            </w:pPr>
            <w:r w:rsidRPr="00364A3F">
              <w:t>Направления деятельности</w:t>
            </w:r>
          </w:p>
        </w:tc>
        <w:tc>
          <w:tcPr>
            <w:tcW w:w="1738" w:type="dxa"/>
          </w:tcPr>
          <w:p w:rsidR="009E5665" w:rsidRPr="00C0458F" w:rsidRDefault="009E5665" w:rsidP="00F62AD1">
            <w:pPr>
              <w:pStyle w:val="a4"/>
            </w:pPr>
            <w:r w:rsidRPr="00364A3F">
              <w:t>1 кв. 20</w:t>
            </w:r>
            <w:r>
              <w:t>20</w:t>
            </w:r>
          </w:p>
        </w:tc>
        <w:tc>
          <w:tcPr>
            <w:tcW w:w="1711" w:type="dxa"/>
          </w:tcPr>
          <w:p w:rsidR="009E5665" w:rsidRPr="00C0458F" w:rsidRDefault="009E5665" w:rsidP="00F62AD1">
            <w:pPr>
              <w:pStyle w:val="a4"/>
            </w:pPr>
            <w:r w:rsidRPr="00364A3F">
              <w:t>1 кв. 20</w:t>
            </w:r>
            <w:r>
              <w:t>21</w:t>
            </w:r>
          </w:p>
        </w:tc>
        <w:tc>
          <w:tcPr>
            <w:tcW w:w="2831" w:type="dxa"/>
            <w:vMerge/>
          </w:tcPr>
          <w:p w:rsidR="009E5665" w:rsidRPr="00364A3F" w:rsidRDefault="009E5665" w:rsidP="00F62AD1">
            <w:pPr>
              <w:pStyle w:val="a4"/>
            </w:pPr>
          </w:p>
        </w:tc>
      </w:tr>
      <w:tr w:rsidR="00F62AD1" w:rsidRPr="00364A3F" w:rsidTr="00F62AD1">
        <w:tc>
          <w:tcPr>
            <w:tcW w:w="3065" w:type="dxa"/>
          </w:tcPr>
          <w:p w:rsidR="00F62AD1" w:rsidRPr="00364A3F" w:rsidRDefault="00F62AD1" w:rsidP="00F62AD1">
            <w:pPr>
              <w:pStyle w:val="a4"/>
            </w:pPr>
            <w:r w:rsidRPr="00364A3F">
              <w:t>СМИ</w:t>
            </w:r>
          </w:p>
        </w:tc>
        <w:tc>
          <w:tcPr>
            <w:tcW w:w="1738" w:type="dxa"/>
          </w:tcPr>
          <w:p w:rsidR="00F62AD1" w:rsidRPr="0031517E" w:rsidRDefault="00F62AD1" w:rsidP="00F62AD1">
            <w:pPr>
              <w:pStyle w:val="a4"/>
            </w:pPr>
            <w:r w:rsidRPr="009D4FE6">
              <w:t>159</w:t>
            </w:r>
          </w:p>
        </w:tc>
        <w:tc>
          <w:tcPr>
            <w:tcW w:w="1711" w:type="dxa"/>
          </w:tcPr>
          <w:p w:rsidR="00F62AD1" w:rsidRPr="0018206B" w:rsidRDefault="00F62AD1" w:rsidP="0018206B">
            <w:pPr>
              <w:pStyle w:val="a4"/>
            </w:pPr>
            <w:r w:rsidRPr="0018206B">
              <w:t>1</w:t>
            </w:r>
            <w:r w:rsidR="0018206B" w:rsidRPr="0018206B">
              <w:t>49</w:t>
            </w:r>
          </w:p>
        </w:tc>
        <w:tc>
          <w:tcPr>
            <w:tcW w:w="2831" w:type="dxa"/>
          </w:tcPr>
          <w:p w:rsidR="00F62AD1" w:rsidRPr="0018206B" w:rsidRDefault="0018206B" w:rsidP="0018206B">
            <w:pPr>
              <w:pStyle w:val="a4"/>
            </w:pPr>
            <w:r w:rsidRPr="0018206B">
              <w:t>- 6,2</w:t>
            </w:r>
          </w:p>
        </w:tc>
      </w:tr>
      <w:tr w:rsidR="00F62AD1" w:rsidRPr="00364A3F" w:rsidTr="00F62AD1">
        <w:tc>
          <w:tcPr>
            <w:tcW w:w="3065" w:type="dxa"/>
          </w:tcPr>
          <w:p w:rsidR="00F62AD1" w:rsidRPr="00364A3F" w:rsidRDefault="00F62AD1" w:rsidP="00F62AD1">
            <w:pPr>
              <w:pStyle w:val="a4"/>
            </w:pPr>
            <w:r w:rsidRPr="00364A3F">
              <w:t>Связь</w:t>
            </w:r>
          </w:p>
        </w:tc>
        <w:tc>
          <w:tcPr>
            <w:tcW w:w="1738" w:type="dxa"/>
          </w:tcPr>
          <w:p w:rsidR="00F62AD1" w:rsidRPr="0031517E" w:rsidRDefault="00F62AD1" w:rsidP="00F62AD1">
            <w:pPr>
              <w:pStyle w:val="a4"/>
            </w:pPr>
            <w:r>
              <w:t>42</w:t>
            </w:r>
          </w:p>
        </w:tc>
        <w:tc>
          <w:tcPr>
            <w:tcW w:w="1711" w:type="dxa"/>
          </w:tcPr>
          <w:p w:rsidR="00F62AD1" w:rsidRPr="0031517E" w:rsidRDefault="00F62AD1" w:rsidP="00F62AD1">
            <w:pPr>
              <w:pStyle w:val="a4"/>
            </w:pPr>
            <w:r>
              <w:t>4</w:t>
            </w:r>
            <w:r w:rsidR="009F59ED">
              <w:t>8</w:t>
            </w:r>
          </w:p>
        </w:tc>
        <w:tc>
          <w:tcPr>
            <w:tcW w:w="2831" w:type="dxa"/>
          </w:tcPr>
          <w:p w:rsidR="00F62AD1" w:rsidRPr="009F59ED" w:rsidRDefault="009F59ED" w:rsidP="009F59ED">
            <w:pPr>
              <w:pStyle w:val="a4"/>
            </w:pPr>
            <w:r w:rsidRPr="009F59ED">
              <w:t>+ 14</w:t>
            </w:r>
          </w:p>
        </w:tc>
      </w:tr>
      <w:tr w:rsidR="00F62AD1" w:rsidRPr="00364A3F" w:rsidTr="00F62AD1">
        <w:tc>
          <w:tcPr>
            <w:tcW w:w="3065" w:type="dxa"/>
          </w:tcPr>
          <w:p w:rsidR="00F62AD1" w:rsidRPr="00364A3F" w:rsidRDefault="00F62AD1" w:rsidP="00F62AD1">
            <w:pPr>
              <w:pStyle w:val="a4"/>
            </w:pPr>
            <w:r w:rsidRPr="00364A3F">
              <w:t>Персональные данные</w:t>
            </w:r>
          </w:p>
        </w:tc>
        <w:tc>
          <w:tcPr>
            <w:tcW w:w="1738" w:type="dxa"/>
          </w:tcPr>
          <w:p w:rsidR="00F62AD1" w:rsidRPr="0031517E" w:rsidRDefault="00F62AD1" w:rsidP="00F62AD1">
            <w:pPr>
              <w:pStyle w:val="a4"/>
            </w:pPr>
            <w:r w:rsidRPr="00CF036E">
              <w:t>24</w:t>
            </w:r>
          </w:p>
        </w:tc>
        <w:tc>
          <w:tcPr>
            <w:tcW w:w="1711" w:type="dxa"/>
          </w:tcPr>
          <w:p w:rsidR="00F62AD1" w:rsidRPr="009E5665" w:rsidRDefault="00E237FB" w:rsidP="00F62AD1">
            <w:pPr>
              <w:pStyle w:val="a4"/>
            </w:pPr>
            <w:r w:rsidRPr="009E5665">
              <w:t>27</w:t>
            </w:r>
          </w:p>
        </w:tc>
        <w:tc>
          <w:tcPr>
            <w:tcW w:w="2831" w:type="dxa"/>
          </w:tcPr>
          <w:p w:rsidR="00F62AD1" w:rsidRPr="009E5665" w:rsidRDefault="009E5665" w:rsidP="00F62AD1">
            <w:pPr>
              <w:pStyle w:val="a4"/>
            </w:pPr>
            <w:r>
              <w:t>+</w:t>
            </w:r>
            <w:bookmarkStart w:id="1" w:name="_GoBack"/>
            <w:bookmarkEnd w:id="1"/>
            <w:r w:rsidRPr="009E5665">
              <w:t>12,5</w:t>
            </w:r>
          </w:p>
        </w:tc>
      </w:tr>
    </w:tbl>
    <w:p w:rsidR="00305FA5" w:rsidRPr="00305FA5" w:rsidRDefault="00305FA5" w:rsidP="00F408FB">
      <w:pPr>
        <w:pStyle w:val="a3"/>
      </w:pPr>
    </w:p>
    <w:p w:rsidR="00F408FB" w:rsidRDefault="00F408FB" w:rsidP="00F408FB">
      <w:pPr>
        <w:pStyle w:val="2"/>
        <w:spacing w:before="0" w:line="240" w:lineRule="auto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bookmarkStart w:id="2" w:name="_Toc329357337"/>
    </w:p>
    <w:p w:rsidR="00F408FB" w:rsidRPr="0069606A" w:rsidRDefault="00F408FB" w:rsidP="00F408FB">
      <w:pPr>
        <w:pStyle w:val="2"/>
        <w:spacing w:before="0" w:line="240" w:lineRule="auto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69606A">
        <w:rPr>
          <w:rFonts w:ascii="Times New Roman" w:hAnsi="Times New Roman" w:cs="Times New Roman"/>
          <w:i/>
          <w:color w:val="auto"/>
          <w:sz w:val="28"/>
          <w:szCs w:val="28"/>
        </w:rPr>
        <w:t>Работа с обращениями в сфере СМИ</w:t>
      </w:r>
      <w:bookmarkEnd w:id="2"/>
    </w:p>
    <w:p w:rsidR="0069606A" w:rsidRPr="0069606A" w:rsidRDefault="0069606A" w:rsidP="00696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отчетном периоде поступило </w:t>
      </w:r>
      <w:r w:rsidRPr="006960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49</w:t>
      </w: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обращений граждан, относящихся к сфере массовых коммуникаций, </w:t>
      </w:r>
      <w:r w:rsidRPr="006960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 них находится на рассмотрении.</w:t>
      </w:r>
    </w:p>
    <w:p w:rsidR="0069606A" w:rsidRPr="0069606A" w:rsidRDefault="0069606A" w:rsidP="00696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>Тематика обращений:</w:t>
      </w:r>
    </w:p>
    <w:p w:rsidR="0069606A" w:rsidRPr="0069606A" w:rsidRDefault="0069606A" w:rsidP="00696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>- Вопросы организации деятельности сайтов (другие нарушения в социальных сетях, игровых серверах, сайтах и т.д.) – 14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обращений;</w:t>
      </w:r>
    </w:p>
    <w:p w:rsidR="0069606A" w:rsidRPr="0069606A" w:rsidRDefault="0069606A" w:rsidP="00696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>- Сообщения о нарушении положений 436-ФЗ (порнография, наркотики, суицид, пропаганда нетрадиционных сексуальных отношений) – 1 обращение;</w:t>
      </w:r>
    </w:p>
    <w:p w:rsidR="0069606A" w:rsidRPr="0069606A" w:rsidRDefault="0069606A" w:rsidP="00696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Получение информации по ранее поданным обращениям/документам – 1 обращение;</w:t>
      </w:r>
    </w:p>
    <w:p w:rsidR="0069606A" w:rsidRPr="0069606A" w:rsidRDefault="0069606A" w:rsidP="00696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Обращение, не содержащее сути – 1.</w:t>
      </w:r>
    </w:p>
    <w:p w:rsidR="0069606A" w:rsidRPr="0069606A" w:rsidRDefault="0069606A" w:rsidP="00696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Управление Роскомнадзора по Камчатскому краю с официального сайта поступило </w:t>
      </w:r>
      <w:r w:rsidRPr="006960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6</w:t>
      </w: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обращений по вопросам организации деятельности сайтов (другие нарушения в социальных сетях, игровых серверах, сайтах и т.д.) в то числе по вопросу блокировки противозаконных интернет ресурсов, где размещена информация о продажи дипломов и аттестатов государственного образца, фальшивых денег, распространения наркотиков и т.д.</w:t>
      </w:r>
    </w:p>
    <w:p w:rsidR="0069606A" w:rsidRPr="0069606A" w:rsidRDefault="0069606A" w:rsidP="00696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Pr="0069606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23</w:t>
      </w: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случаях страницы сайтов в сети Интернет» были уже внесены в Единый реестр запрещенной информации по решению суда либо были недоступны, о чем разъяснено заявителям.</w:t>
      </w:r>
    </w:p>
    <w:p w:rsidR="0069606A" w:rsidRPr="0069606A" w:rsidRDefault="0069606A" w:rsidP="00696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Остальные обращения перенаправлены по принадлежности в органы прокуратуры для принятия решения о наличии (отсутствии) информации, распространение которой в Российской Федерации запрещено, и принятия мер по обращению в суд с заявлением в защиту прав, свобод и законных интересов граждан, неопределенного круга лиц или интересов Российской Федерации, субъектов Российской Федерации, муниципальных образований.</w:t>
      </w:r>
    </w:p>
    <w:p w:rsidR="0069606A" w:rsidRPr="0069606A" w:rsidRDefault="0069606A" w:rsidP="0069606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06A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иным обращениям гражданам даны разъяснения действующего законодательства в сфере массовых коммуникаций.</w:t>
      </w:r>
    </w:p>
    <w:p w:rsidR="00933523" w:rsidRDefault="00933523" w:rsidP="00F408F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08FB" w:rsidRPr="00305FA5" w:rsidRDefault="00F408FB" w:rsidP="00F408FB">
      <w:pPr>
        <w:pStyle w:val="2"/>
        <w:spacing w:before="0" w:line="240" w:lineRule="auto"/>
        <w:rPr>
          <w:rFonts w:ascii="Times New Roman" w:hAnsi="Times New Roman" w:cs="Times New Roman"/>
          <w:i/>
          <w:color w:val="auto"/>
          <w:sz w:val="28"/>
          <w:szCs w:val="28"/>
        </w:rPr>
      </w:pPr>
      <w:bookmarkStart w:id="3" w:name="_Toc329357338"/>
      <w:r w:rsidRPr="00C4481A">
        <w:rPr>
          <w:rFonts w:ascii="Times New Roman" w:hAnsi="Times New Roman" w:cs="Times New Roman"/>
          <w:i/>
          <w:color w:val="auto"/>
          <w:sz w:val="28"/>
          <w:szCs w:val="28"/>
        </w:rPr>
        <w:t>Работа с обращениями граждан в сфере связи</w:t>
      </w:r>
      <w:bookmarkEnd w:id="3"/>
      <w:r w:rsidR="00305FA5" w:rsidRPr="00C4481A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</w:p>
    <w:p w:rsidR="00875F2E" w:rsidRDefault="00875F2E" w:rsidP="00875F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6D36AB">
        <w:rPr>
          <w:rFonts w:ascii="Times New Roman" w:hAnsi="Times New Roman" w:cs="Times New Roman"/>
          <w:sz w:val="28"/>
          <w:szCs w:val="28"/>
        </w:rPr>
        <w:t>За 1 квартал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62AD1">
        <w:rPr>
          <w:rFonts w:ascii="Times New Roman" w:hAnsi="Times New Roman" w:cs="Times New Roman"/>
          <w:sz w:val="28"/>
          <w:szCs w:val="28"/>
        </w:rPr>
        <w:t>1</w:t>
      </w:r>
      <w:r w:rsidRPr="006D36AB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>
        <w:rPr>
          <w:rFonts w:ascii="Times New Roman" w:hAnsi="Times New Roman" w:cs="Times New Roman"/>
          <w:sz w:val="28"/>
          <w:szCs w:val="28"/>
        </w:rPr>
        <w:t>4</w:t>
      </w:r>
      <w:r w:rsidR="009F59ED">
        <w:rPr>
          <w:rFonts w:ascii="Times New Roman" w:hAnsi="Times New Roman" w:cs="Times New Roman"/>
          <w:sz w:val="28"/>
          <w:szCs w:val="28"/>
        </w:rPr>
        <w:t>8</w:t>
      </w:r>
      <w:r w:rsidRPr="006D36AB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F62AD1">
        <w:rPr>
          <w:rFonts w:ascii="Times New Roman" w:hAnsi="Times New Roman" w:cs="Times New Roman"/>
          <w:sz w:val="28"/>
          <w:szCs w:val="28"/>
        </w:rPr>
        <w:t>й</w:t>
      </w:r>
      <w:r w:rsidRPr="006D36AB"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="00286B3F">
        <w:rPr>
          <w:rFonts w:ascii="Times New Roman" w:hAnsi="Times New Roman" w:cs="Times New Roman"/>
          <w:sz w:val="28"/>
          <w:szCs w:val="28"/>
        </w:rPr>
        <w:t xml:space="preserve">по вопросам в </w:t>
      </w:r>
      <w:r>
        <w:rPr>
          <w:rFonts w:ascii="Times New Roman" w:hAnsi="Times New Roman" w:cs="Times New Roman"/>
          <w:sz w:val="28"/>
          <w:szCs w:val="28"/>
        </w:rPr>
        <w:t>сфере связи</w:t>
      </w:r>
      <w:r w:rsidRPr="006D36AB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</w:p>
    <w:p w:rsidR="00305FA5" w:rsidRDefault="00305FA5" w:rsidP="00305FA5">
      <w:pPr>
        <w:pStyle w:val="a3"/>
        <w:jc w:val="left"/>
      </w:pPr>
      <w:r>
        <w:t xml:space="preserve">Список </w:t>
      </w:r>
      <w:r w:rsidRPr="007F1141">
        <w:t>лиц, действия котор</w:t>
      </w:r>
      <w:r>
        <w:t>ых</w:t>
      </w:r>
      <w:r w:rsidRPr="007F1141">
        <w:t xml:space="preserve"> обжал</w:t>
      </w:r>
      <w:r>
        <w:t>овались:</w:t>
      </w:r>
    </w:p>
    <w:tbl>
      <w:tblPr>
        <w:tblStyle w:val="a5"/>
        <w:tblW w:w="4999" w:type="pct"/>
        <w:tblLook w:val="04A0" w:firstRow="1" w:lastRow="0" w:firstColumn="1" w:lastColumn="0" w:noHBand="0" w:noVBand="1"/>
      </w:tblPr>
      <w:tblGrid>
        <w:gridCol w:w="7450"/>
        <w:gridCol w:w="947"/>
        <w:gridCol w:w="946"/>
      </w:tblGrid>
      <w:tr w:rsidR="00F62AD1" w:rsidRPr="006C5B87" w:rsidTr="00F62AD1">
        <w:trPr>
          <w:cantSplit/>
          <w:trHeight w:val="300"/>
        </w:trPr>
        <w:tc>
          <w:tcPr>
            <w:tcW w:w="3987" w:type="pct"/>
            <w:noWrap/>
            <w:hideMark/>
          </w:tcPr>
          <w:p w:rsidR="00F62AD1" w:rsidRPr="00DF0494" w:rsidRDefault="00F62AD1" w:rsidP="00F62AD1">
            <w:pPr>
              <w:pStyle w:val="-"/>
            </w:pPr>
            <w:r w:rsidRPr="004B2A80">
              <w:t>Наименование лица, действия которого обжал</w:t>
            </w:r>
            <w:r>
              <w:t>овались</w:t>
            </w:r>
          </w:p>
        </w:tc>
        <w:tc>
          <w:tcPr>
            <w:tcW w:w="507" w:type="pct"/>
          </w:tcPr>
          <w:p w:rsidR="00F62AD1" w:rsidRDefault="00F62AD1" w:rsidP="00F62AD1">
            <w:pPr>
              <w:pStyle w:val="-"/>
            </w:pPr>
            <w:r>
              <w:t xml:space="preserve">1 кв. </w:t>
            </w:r>
          </w:p>
          <w:p w:rsidR="00F62AD1" w:rsidRDefault="00F62AD1" w:rsidP="00F62AD1">
            <w:pPr>
              <w:pStyle w:val="-"/>
            </w:pPr>
            <w:r w:rsidRPr="00DF0494">
              <w:t>20</w:t>
            </w:r>
            <w:r>
              <w:t>20 г.</w:t>
            </w:r>
          </w:p>
        </w:tc>
        <w:tc>
          <w:tcPr>
            <w:tcW w:w="507" w:type="pct"/>
          </w:tcPr>
          <w:p w:rsidR="00F62AD1" w:rsidRDefault="00F62AD1" w:rsidP="00F62AD1">
            <w:pPr>
              <w:pStyle w:val="-"/>
            </w:pPr>
            <w:r>
              <w:t xml:space="preserve">1 кв. </w:t>
            </w:r>
          </w:p>
          <w:p w:rsidR="00F62AD1" w:rsidRPr="00DF0494" w:rsidRDefault="00F62AD1" w:rsidP="00F62AD1">
            <w:pPr>
              <w:pStyle w:val="-"/>
            </w:pPr>
            <w:r w:rsidRPr="00DF0494">
              <w:t>20</w:t>
            </w:r>
            <w:r>
              <w:t>21 г.</w:t>
            </w:r>
          </w:p>
        </w:tc>
      </w:tr>
      <w:tr w:rsidR="00F62AD1" w:rsidRPr="006C5B87" w:rsidTr="00F62AD1">
        <w:trPr>
          <w:cantSplit/>
          <w:trHeight w:val="300"/>
        </w:trPr>
        <w:tc>
          <w:tcPr>
            <w:tcW w:w="3987" w:type="pct"/>
            <w:noWrap/>
            <w:hideMark/>
          </w:tcPr>
          <w:p w:rsidR="00F62AD1" w:rsidRPr="006C5B87" w:rsidRDefault="00F62AD1" w:rsidP="00F62AD1">
            <w:pPr>
              <w:pStyle w:val="a4"/>
            </w:pPr>
            <w:r w:rsidRPr="006C5B87">
              <w:t xml:space="preserve">ФГУП </w:t>
            </w:r>
            <w:r>
              <w:t>«</w:t>
            </w:r>
            <w:r w:rsidRPr="006C5B87">
              <w:t>Почта России</w:t>
            </w:r>
            <w:r>
              <w:t>»</w:t>
            </w:r>
          </w:p>
        </w:tc>
        <w:tc>
          <w:tcPr>
            <w:tcW w:w="507" w:type="pct"/>
            <w:vAlign w:val="center"/>
          </w:tcPr>
          <w:p w:rsidR="00F62AD1" w:rsidRDefault="00F62AD1" w:rsidP="00F62AD1">
            <w:pPr>
              <w:pStyle w:val="a4"/>
            </w:pPr>
            <w:r>
              <w:t>21</w:t>
            </w:r>
          </w:p>
        </w:tc>
        <w:tc>
          <w:tcPr>
            <w:tcW w:w="507" w:type="pct"/>
            <w:vAlign w:val="center"/>
          </w:tcPr>
          <w:p w:rsidR="00F62AD1" w:rsidRPr="009F59ED" w:rsidRDefault="009F59ED" w:rsidP="00F62AD1">
            <w:pPr>
              <w:pStyle w:val="a4"/>
            </w:pPr>
            <w:r w:rsidRPr="009F59ED">
              <w:t>36</w:t>
            </w:r>
          </w:p>
        </w:tc>
      </w:tr>
      <w:tr w:rsidR="00F62AD1" w:rsidRPr="006C5B87" w:rsidTr="00F62AD1">
        <w:trPr>
          <w:cantSplit/>
          <w:trHeight w:val="300"/>
        </w:trPr>
        <w:tc>
          <w:tcPr>
            <w:tcW w:w="3987" w:type="pct"/>
            <w:noWrap/>
            <w:hideMark/>
          </w:tcPr>
          <w:p w:rsidR="00F62AD1" w:rsidRPr="006C5B87" w:rsidRDefault="00F62AD1" w:rsidP="00F62AD1">
            <w:pPr>
              <w:pStyle w:val="a4"/>
            </w:pPr>
            <w:r>
              <w:t>П</w:t>
            </w:r>
            <w:r w:rsidRPr="006C5B87">
              <w:t xml:space="preserve">АО </w:t>
            </w:r>
            <w:r>
              <w:t>«</w:t>
            </w:r>
            <w:r w:rsidRPr="006C5B87">
              <w:t>Ростелеком</w:t>
            </w:r>
            <w:r>
              <w:t>»</w:t>
            </w:r>
          </w:p>
        </w:tc>
        <w:tc>
          <w:tcPr>
            <w:tcW w:w="507" w:type="pct"/>
            <w:vAlign w:val="center"/>
          </w:tcPr>
          <w:p w:rsidR="00F62AD1" w:rsidRDefault="00F62AD1" w:rsidP="00F62AD1">
            <w:pPr>
              <w:pStyle w:val="a4"/>
            </w:pPr>
            <w:r>
              <w:t>10</w:t>
            </w:r>
          </w:p>
        </w:tc>
        <w:tc>
          <w:tcPr>
            <w:tcW w:w="507" w:type="pct"/>
            <w:vAlign w:val="center"/>
          </w:tcPr>
          <w:p w:rsidR="00F62AD1" w:rsidRPr="009F59ED" w:rsidRDefault="009F59ED" w:rsidP="00F62AD1">
            <w:pPr>
              <w:pStyle w:val="a4"/>
            </w:pPr>
            <w:r w:rsidRPr="009F59ED">
              <w:t>8</w:t>
            </w:r>
          </w:p>
        </w:tc>
      </w:tr>
      <w:tr w:rsidR="00F62AD1" w:rsidRPr="006C5B87" w:rsidTr="00F62AD1">
        <w:trPr>
          <w:cantSplit/>
          <w:trHeight w:val="300"/>
        </w:trPr>
        <w:tc>
          <w:tcPr>
            <w:tcW w:w="3987" w:type="pct"/>
            <w:noWrap/>
          </w:tcPr>
          <w:p w:rsidR="00F62AD1" w:rsidRPr="006C5B87" w:rsidRDefault="00F62AD1" w:rsidP="00F62AD1">
            <w:pPr>
              <w:pStyle w:val="a4"/>
            </w:pPr>
            <w:r>
              <w:t>ПАО «ВымпелКом»</w:t>
            </w:r>
          </w:p>
        </w:tc>
        <w:tc>
          <w:tcPr>
            <w:tcW w:w="507" w:type="pct"/>
            <w:vAlign w:val="center"/>
          </w:tcPr>
          <w:p w:rsidR="00F62AD1" w:rsidRDefault="00F62AD1" w:rsidP="00F62AD1">
            <w:pPr>
              <w:pStyle w:val="a4"/>
            </w:pPr>
            <w:r>
              <w:t>2</w:t>
            </w:r>
          </w:p>
        </w:tc>
        <w:tc>
          <w:tcPr>
            <w:tcW w:w="507" w:type="pct"/>
            <w:vAlign w:val="center"/>
          </w:tcPr>
          <w:p w:rsidR="00F62AD1" w:rsidRPr="009F59ED" w:rsidRDefault="00F62AD1" w:rsidP="00F62AD1">
            <w:pPr>
              <w:pStyle w:val="a4"/>
            </w:pPr>
            <w:r w:rsidRPr="009F59ED">
              <w:t>2</w:t>
            </w:r>
          </w:p>
        </w:tc>
      </w:tr>
      <w:tr w:rsidR="00F62AD1" w:rsidRPr="006C5B87" w:rsidTr="00F62AD1">
        <w:trPr>
          <w:cantSplit/>
          <w:trHeight w:val="300"/>
        </w:trPr>
        <w:tc>
          <w:tcPr>
            <w:tcW w:w="3987" w:type="pct"/>
            <w:noWrap/>
          </w:tcPr>
          <w:p w:rsidR="00F62AD1" w:rsidRDefault="00F62AD1" w:rsidP="00F62AD1">
            <w:pPr>
              <w:pStyle w:val="a4"/>
            </w:pPr>
            <w:r>
              <w:t>ПАО «МегаФон»</w:t>
            </w:r>
          </w:p>
        </w:tc>
        <w:tc>
          <w:tcPr>
            <w:tcW w:w="507" w:type="pct"/>
            <w:vAlign w:val="center"/>
          </w:tcPr>
          <w:p w:rsidR="00F62AD1" w:rsidRDefault="00F62AD1" w:rsidP="00F62AD1">
            <w:pPr>
              <w:pStyle w:val="a4"/>
            </w:pPr>
            <w:r>
              <w:t>3</w:t>
            </w:r>
          </w:p>
        </w:tc>
        <w:tc>
          <w:tcPr>
            <w:tcW w:w="507" w:type="pct"/>
            <w:vAlign w:val="center"/>
          </w:tcPr>
          <w:p w:rsidR="00F62AD1" w:rsidRPr="009F59ED" w:rsidRDefault="009F59ED" w:rsidP="00F62AD1">
            <w:pPr>
              <w:pStyle w:val="a4"/>
            </w:pPr>
            <w:r w:rsidRPr="009F59ED">
              <w:t>1</w:t>
            </w:r>
          </w:p>
        </w:tc>
      </w:tr>
      <w:tr w:rsidR="00F62AD1" w:rsidRPr="006C5B87" w:rsidTr="00F62AD1">
        <w:trPr>
          <w:cantSplit/>
          <w:trHeight w:val="300"/>
        </w:trPr>
        <w:tc>
          <w:tcPr>
            <w:tcW w:w="3987" w:type="pct"/>
            <w:noWrap/>
            <w:hideMark/>
          </w:tcPr>
          <w:p w:rsidR="00F62AD1" w:rsidRPr="006C5B87" w:rsidRDefault="00F62AD1" w:rsidP="00F62AD1">
            <w:pPr>
              <w:pStyle w:val="a4"/>
            </w:pPr>
            <w:r>
              <w:t>П</w:t>
            </w:r>
            <w:r w:rsidRPr="006C5B87">
              <w:t xml:space="preserve">АО </w:t>
            </w:r>
            <w:r>
              <w:t>«</w:t>
            </w:r>
            <w:r w:rsidRPr="006C5B87">
              <w:t>Мобильные ТелеСистемы</w:t>
            </w:r>
            <w:r>
              <w:t>»</w:t>
            </w:r>
          </w:p>
        </w:tc>
        <w:tc>
          <w:tcPr>
            <w:tcW w:w="507" w:type="pct"/>
            <w:vAlign w:val="center"/>
          </w:tcPr>
          <w:p w:rsidR="00F62AD1" w:rsidRDefault="00F62AD1" w:rsidP="00F62AD1">
            <w:pPr>
              <w:pStyle w:val="a4"/>
            </w:pPr>
            <w:r>
              <w:t>2</w:t>
            </w:r>
          </w:p>
        </w:tc>
        <w:tc>
          <w:tcPr>
            <w:tcW w:w="507" w:type="pct"/>
            <w:vAlign w:val="center"/>
          </w:tcPr>
          <w:p w:rsidR="00F62AD1" w:rsidRPr="009F59ED" w:rsidRDefault="009F59ED" w:rsidP="00F62AD1">
            <w:pPr>
              <w:pStyle w:val="a4"/>
            </w:pPr>
            <w:r w:rsidRPr="009F59ED">
              <w:t>0</w:t>
            </w:r>
          </w:p>
        </w:tc>
      </w:tr>
      <w:tr w:rsidR="00F62AD1" w:rsidRPr="006C5B87" w:rsidTr="00F62AD1">
        <w:trPr>
          <w:cantSplit/>
          <w:trHeight w:val="300"/>
        </w:trPr>
        <w:tc>
          <w:tcPr>
            <w:tcW w:w="3987" w:type="pct"/>
            <w:noWrap/>
          </w:tcPr>
          <w:p w:rsidR="00F62AD1" w:rsidRDefault="00F62AD1" w:rsidP="00F62AD1">
            <w:pPr>
              <w:pStyle w:val="a4"/>
            </w:pPr>
            <w:r>
              <w:t>ФГУП «РТРС»</w:t>
            </w:r>
          </w:p>
        </w:tc>
        <w:tc>
          <w:tcPr>
            <w:tcW w:w="507" w:type="pct"/>
            <w:vAlign w:val="center"/>
          </w:tcPr>
          <w:p w:rsidR="00F62AD1" w:rsidRDefault="00F62AD1" w:rsidP="00F62AD1">
            <w:pPr>
              <w:pStyle w:val="a4"/>
            </w:pPr>
            <w:r>
              <w:t>1</w:t>
            </w:r>
          </w:p>
        </w:tc>
        <w:tc>
          <w:tcPr>
            <w:tcW w:w="507" w:type="pct"/>
            <w:vAlign w:val="center"/>
          </w:tcPr>
          <w:p w:rsidR="00F62AD1" w:rsidRPr="009F59ED" w:rsidRDefault="009F59ED" w:rsidP="00F62AD1">
            <w:pPr>
              <w:pStyle w:val="a4"/>
            </w:pPr>
            <w:r w:rsidRPr="009F59ED">
              <w:t>0</w:t>
            </w:r>
          </w:p>
        </w:tc>
      </w:tr>
      <w:tr w:rsidR="00F62AD1" w:rsidRPr="006C5B87" w:rsidTr="00F62AD1">
        <w:trPr>
          <w:cantSplit/>
          <w:trHeight w:val="300"/>
        </w:trPr>
        <w:tc>
          <w:tcPr>
            <w:tcW w:w="3987" w:type="pct"/>
            <w:noWrap/>
            <w:hideMark/>
          </w:tcPr>
          <w:p w:rsidR="00F62AD1" w:rsidRPr="00DB12D1" w:rsidRDefault="00F62AD1" w:rsidP="00F62AD1">
            <w:pPr>
              <w:pStyle w:val="a4"/>
            </w:pPr>
            <w:r>
              <w:rPr>
                <w:color w:val="000000"/>
              </w:rPr>
              <w:t>ООО «СКТВ плюс»</w:t>
            </w:r>
          </w:p>
        </w:tc>
        <w:tc>
          <w:tcPr>
            <w:tcW w:w="507" w:type="pct"/>
            <w:vAlign w:val="center"/>
          </w:tcPr>
          <w:p w:rsidR="00F62AD1" w:rsidRDefault="00F62AD1" w:rsidP="00F62AD1">
            <w:pPr>
              <w:pStyle w:val="a4"/>
            </w:pPr>
            <w:r>
              <w:t>1</w:t>
            </w:r>
          </w:p>
        </w:tc>
        <w:tc>
          <w:tcPr>
            <w:tcW w:w="507" w:type="pct"/>
            <w:vAlign w:val="center"/>
          </w:tcPr>
          <w:p w:rsidR="00F62AD1" w:rsidRPr="009F59ED" w:rsidRDefault="009F59ED" w:rsidP="00F62AD1">
            <w:pPr>
              <w:pStyle w:val="a4"/>
            </w:pPr>
            <w:r w:rsidRPr="009F59ED">
              <w:t>0</w:t>
            </w:r>
          </w:p>
        </w:tc>
      </w:tr>
      <w:tr w:rsidR="00F62AD1" w:rsidRPr="006C5B87" w:rsidTr="00F62AD1">
        <w:trPr>
          <w:cantSplit/>
          <w:trHeight w:val="300"/>
        </w:trPr>
        <w:tc>
          <w:tcPr>
            <w:tcW w:w="3987" w:type="pct"/>
            <w:noWrap/>
            <w:hideMark/>
          </w:tcPr>
          <w:p w:rsidR="00F62AD1" w:rsidRPr="00DB12D1" w:rsidRDefault="00F62AD1" w:rsidP="00F62AD1">
            <w:pPr>
              <w:pStyle w:val="a4"/>
            </w:pPr>
            <w:r>
              <w:rPr>
                <w:color w:val="000000"/>
              </w:rPr>
              <w:t>ООО «Радуга-Интернет»</w:t>
            </w:r>
          </w:p>
        </w:tc>
        <w:tc>
          <w:tcPr>
            <w:tcW w:w="507" w:type="pct"/>
            <w:vAlign w:val="center"/>
          </w:tcPr>
          <w:p w:rsidR="00F62AD1" w:rsidRDefault="00F62AD1" w:rsidP="00F62AD1">
            <w:pPr>
              <w:pStyle w:val="a4"/>
            </w:pPr>
            <w:r>
              <w:t>1</w:t>
            </w:r>
          </w:p>
        </w:tc>
        <w:tc>
          <w:tcPr>
            <w:tcW w:w="507" w:type="pct"/>
            <w:vAlign w:val="center"/>
          </w:tcPr>
          <w:p w:rsidR="00F62AD1" w:rsidRPr="009F59ED" w:rsidRDefault="009F59ED" w:rsidP="00F62AD1">
            <w:pPr>
              <w:pStyle w:val="a4"/>
            </w:pPr>
            <w:r w:rsidRPr="009F59ED">
              <w:t>0</w:t>
            </w:r>
          </w:p>
        </w:tc>
      </w:tr>
      <w:tr w:rsidR="00F62AD1" w:rsidRPr="006C5B87" w:rsidTr="00F62AD1">
        <w:trPr>
          <w:cantSplit/>
          <w:trHeight w:val="300"/>
        </w:trPr>
        <w:tc>
          <w:tcPr>
            <w:tcW w:w="3987" w:type="pct"/>
            <w:noWrap/>
            <w:hideMark/>
          </w:tcPr>
          <w:p w:rsidR="00F62AD1" w:rsidRPr="00DB12D1" w:rsidRDefault="00F62AD1" w:rsidP="00F62AD1">
            <w:pPr>
              <w:pStyle w:val="a4"/>
            </w:pPr>
            <w:r w:rsidRPr="007F43DC">
              <w:rPr>
                <w:color w:val="000000"/>
              </w:rPr>
              <w:t>В обращении не определено</w:t>
            </w:r>
          </w:p>
        </w:tc>
        <w:tc>
          <w:tcPr>
            <w:tcW w:w="507" w:type="pct"/>
            <w:vAlign w:val="center"/>
          </w:tcPr>
          <w:p w:rsidR="00F62AD1" w:rsidRDefault="00F62AD1" w:rsidP="00F62AD1">
            <w:pPr>
              <w:pStyle w:val="a4"/>
            </w:pPr>
            <w:r>
              <w:t>1</w:t>
            </w:r>
          </w:p>
        </w:tc>
        <w:tc>
          <w:tcPr>
            <w:tcW w:w="507" w:type="pct"/>
            <w:vAlign w:val="center"/>
          </w:tcPr>
          <w:p w:rsidR="00F62AD1" w:rsidRPr="009F59ED" w:rsidRDefault="009F59ED" w:rsidP="00F62AD1">
            <w:pPr>
              <w:pStyle w:val="a4"/>
            </w:pPr>
            <w:r w:rsidRPr="009F59ED">
              <w:t>1</w:t>
            </w:r>
          </w:p>
        </w:tc>
      </w:tr>
      <w:tr w:rsidR="00F62AD1" w:rsidRPr="006C5B87" w:rsidTr="00F62AD1">
        <w:trPr>
          <w:cantSplit/>
          <w:trHeight w:val="300"/>
        </w:trPr>
        <w:tc>
          <w:tcPr>
            <w:tcW w:w="3987" w:type="pct"/>
            <w:noWrap/>
            <w:hideMark/>
          </w:tcPr>
          <w:p w:rsidR="00F62AD1" w:rsidRPr="0016486A" w:rsidRDefault="00F62AD1" w:rsidP="00F62AD1">
            <w:pPr>
              <w:pStyle w:val="a4"/>
              <w:rPr>
                <w:b/>
              </w:rPr>
            </w:pPr>
            <w:r w:rsidRPr="0016486A">
              <w:rPr>
                <w:b/>
              </w:rPr>
              <w:t>Общий итог:</w:t>
            </w:r>
          </w:p>
        </w:tc>
        <w:tc>
          <w:tcPr>
            <w:tcW w:w="507" w:type="pct"/>
            <w:vAlign w:val="center"/>
          </w:tcPr>
          <w:p w:rsidR="00F62AD1" w:rsidRPr="0016486A" w:rsidRDefault="00F62AD1" w:rsidP="00F62AD1">
            <w:pPr>
              <w:pStyle w:val="a4"/>
              <w:rPr>
                <w:b/>
              </w:rPr>
            </w:pPr>
            <w:r w:rsidRPr="0016486A">
              <w:rPr>
                <w:b/>
              </w:rPr>
              <w:t>42</w:t>
            </w:r>
          </w:p>
        </w:tc>
        <w:tc>
          <w:tcPr>
            <w:tcW w:w="507" w:type="pct"/>
            <w:vAlign w:val="center"/>
          </w:tcPr>
          <w:p w:rsidR="00F62AD1" w:rsidRPr="009F59ED" w:rsidRDefault="00F62AD1" w:rsidP="00F62AD1">
            <w:pPr>
              <w:pStyle w:val="a4"/>
              <w:rPr>
                <w:b/>
              </w:rPr>
            </w:pPr>
            <w:r w:rsidRPr="009F59ED">
              <w:rPr>
                <w:b/>
              </w:rPr>
              <w:t>4</w:t>
            </w:r>
            <w:r w:rsidR="009F59ED" w:rsidRPr="009F59ED">
              <w:rPr>
                <w:b/>
              </w:rPr>
              <w:t>8</w:t>
            </w:r>
          </w:p>
        </w:tc>
      </w:tr>
    </w:tbl>
    <w:p w:rsidR="00305FA5" w:rsidRDefault="00305FA5" w:rsidP="00305FA5">
      <w:pPr>
        <w:pStyle w:val="a3"/>
        <w:jc w:val="left"/>
      </w:pPr>
    </w:p>
    <w:p w:rsidR="00305FA5" w:rsidRDefault="00305FA5" w:rsidP="00305FA5">
      <w:pPr>
        <w:pStyle w:val="a3"/>
        <w:jc w:val="left"/>
      </w:pPr>
      <w:r w:rsidRPr="0035160C">
        <w:t>Итог</w:t>
      </w:r>
      <w:r>
        <w:t>и</w:t>
      </w:r>
      <w:r w:rsidRPr="0035160C">
        <w:t xml:space="preserve"> рассмотрения обращени</w:t>
      </w:r>
      <w:r>
        <w:t>й граждан:</w:t>
      </w:r>
    </w:p>
    <w:tbl>
      <w:tblPr>
        <w:tblStyle w:val="a5"/>
        <w:tblW w:w="4999" w:type="pct"/>
        <w:tblLook w:val="04A0" w:firstRow="1" w:lastRow="0" w:firstColumn="1" w:lastColumn="0" w:noHBand="0" w:noVBand="1"/>
      </w:tblPr>
      <w:tblGrid>
        <w:gridCol w:w="3961"/>
        <w:gridCol w:w="3487"/>
        <w:gridCol w:w="949"/>
        <w:gridCol w:w="946"/>
      </w:tblGrid>
      <w:tr w:rsidR="00F62AD1" w:rsidRPr="00A262EE" w:rsidTr="00F62AD1">
        <w:trPr>
          <w:trHeight w:val="300"/>
        </w:trPr>
        <w:tc>
          <w:tcPr>
            <w:tcW w:w="2120" w:type="pct"/>
            <w:noWrap/>
            <w:vAlign w:val="center"/>
            <w:hideMark/>
          </w:tcPr>
          <w:p w:rsidR="00F62AD1" w:rsidRDefault="00F62AD1" w:rsidP="00F62AD1">
            <w:pPr>
              <w:pStyle w:val="-"/>
            </w:pPr>
            <w:r>
              <w:t>Проведение внеплановой проверки</w:t>
            </w:r>
          </w:p>
        </w:tc>
        <w:tc>
          <w:tcPr>
            <w:tcW w:w="1866" w:type="pct"/>
            <w:noWrap/>
            <w:vAlign w:val="center"/>
            <w:hideMark/>
          </w:tcPr>
          <w:p w:rsidR="00F62AD1" w:rsidRDefault="00F62AD1" w:rsidP="00F62AD1">
            <w:pPr>
              <w:pStyle w:val="-"/>
            </w:pPr>
            <w:r w:rsidRPr="00D36695">
              <w:t>Итог</w:t>
            </w:r>
            <w:r>
              <w:t xml:space="preserve"> рассмотрения обращения</w:t>
            </w:r>
          </w:p>
        </w:tc>
        <w:tc>
          <w:tcPr>
            <w:tcW w:w="508" w:type="pct"/>
          </w:tcPr>
          <w:p w:rsidR="00F62AD1" w:rsidRDefault="00F62AD1" w:rsidP="00F62AD1">
            <w:pPr>
              <w:pStyle w:val="-"/>
            </w:pPr>
            <w:r>
              <w:t xml:space="preserve">1 кв. </w:t>
            </w:r>
          </w:p>
          <w:p w:rsidR="00F62AD1" w:rsidRDefault="00F62AD1" w:rsidP="00F62AD1">
            <w:pPr>
              <w:pStyle w:val="-"/>
            </w:pPr>
            <w:r w:rsidRPr="00DF0494">
              <w:t>20</w:t>
            </w:r>
            <w:r>
              <w:t>20 г.</w:t>
            </w:r>
          </w:p>
        </w:tc>
        <w:tc>
          <w:tcPr>
            <w:tcW w:w="507" w:type="pct"/>
          </w:tcPr>
          <w:p w:rsidR="00F62AD1" w:rsidRDefault="00F62AD1" w:rsidP="00F62AD1">
            <w:pPr>
              <w:pStyle w:val="-"/>
            </w:pPr>
            <w:r>
              <w:t xml:space="preserve">1 кв. </w:t>
            </w:r>
          </w:p>
          <w:p w:rsidR="00F62AD1" w:rsidRPr="00DF0494" w:rsidRDefault="00F62AD1" w:rsidP="00F62AD1">
            <w:pPr>
              <w:pStyle w:val="-"/>
            </w:pPr>
            <w:r w:rsidRPr="00DF0494">
              <w:t>20</w:t>
            </w:r>
            <w:r>
              <w:t>21 г.</w:t>
            </w:r>
          </w:p>
        </w:tc>
      </w:tr>
      <w:tr w:rsidR="00F62AD1" w:rsidRPr="00A262EE" w:rsidTr="00F62AD1">
        <w:trPr>
          <w:trHeight w:val="300"/>
        </w:trPr>
        <w:tc>
          <w:tcPr>
            <w:tcW w:w="2120" w:type="pct"/>
            <w:vMerge w:val="restart"/>
            <w:noWrap/>
            <w:hideMark/>
          </w:tcPr>
          <w:p w:rsidR="00F62AD1" w:rsidRPr="000B1F2F" w:rsidRDefault="00F62AD1" w:rsidP="00F62AD1">
            <w:pPr>
              <w:pStyle w:val="a4"/>
            </w:pPr>
            <w:r w:rsidRPr="007F43DC">
              <w:t>проведена</w:t>
            </w:r>
          </w:p>
        </w:tc>
        <w:tc>
          <w:tcPr>
            <w:tcW w:w="1866" w:type="pct"/>
            <w:noWrap/>
            <w:hideMark/>
          </w:tcPr>
          <w:p w:rsidR="00F62AD1" w:rsidRPr="00A262EE" w:rsidRDefault="00F62AD1" w:rsidP="00F62AD1">
            <w:pPr>
              <w:pStyle w:val="a4"/>
            </w:pPr>
            <w:r w:rsidRPr="00A262EE">
              <w:t>меры приняты</w:t>
            </w:r>
          </w:p>
        </w:tc>
        <w:tc>
          <w:tcPr>
            <w:tcW w:w="508" w:type="pct"/>
            <w:vAlign w:val="center"/>
          </w:tcPr>
          <w:p w:rsidR="00F62AD1" w:rsidRDefault="00F62AD1" w:rsidP="00F62AD1">
            <w:pPr>
              <w:pStyle w:val="a4"/>
            </w:pPr>
            <w:r>
              <w:t>0</w:t>
            </w:r>
          </w:p>
        </w:tc>
        <w:tc>
          <w:tcPr>
            <w:tcW w:w="507" w:type="pct"/>
            <w:vAlign w:val="center"/>
          </w:tcPr>
          <w:p w:rsidR="00F62AD1" w:rsidRPr="009F59ED" w:rsidRDefault="00F62AD1" w:rsidP="00F62AD1">
            <w:pPr>
              <w:pStyle w:val="a4"/>
            </w:pPr>
            <w:r w:rsidRPr="009F59ED">
              <w:t>0</w:t>
            </w:r>
          </w:p>
        </w:tc>
      </w:tr>
      <w:tr w:rsidR="00F62AD1" w:rsidRPr="00A262EE" w:rsidTr="00F62AD1">
        <w:trPr>
          <w:trHeight w:val="300"/>
        </w:trPr>
        <w:tc>
          <w:tcPr>
            <w:tcW w:w="2120" w:type="pct"/>
            <w:vMerge/>
            <w:tcBorders>
              <w:bottom w:val="single" w:sz="4" w:space="0" w:color="auto"/>
            </w:tcBorders>
            <w:noWrap/>
            <w:hideMark/>
          </w:tcPr>
          <w:p w:rsidR="00F62AD1" w:rsidRPr="00A262EE" w:rsidRDefault="00F62AD1" w:rsidP="00F62AD1">
            <w:pPr>
              <w:pStyle w:val="a4"/>
            </w:pPr>
          </w:p>
        </w:tc>
        <w:tc>
          <w:tcPr>
            <w:tcW w:w="1866" w:type="pct"/>
            <w:noWrap/>
            <w:hideMark/>
          </w:tcPr>
          <w:p w:rsidR="00F62AD1" w:rsidRPr="00A262EE" w:rsidRDefault="00F62AD1" w:rsidP="00F62AD1">
            <w:pPr>
              <w:pStyle w:val="a4"/>
            </w:pPr>
            <w:r w:rsidRPr="00927F94">
              <w:t>на рассмотрении</w:t>
            </w:r>
          </w:p>
        </w:tc>
        <w:tc>
          <w:tcPr>
            <w:tcW w:w="508" w:type="pct"/>
            <w:vAlign w:val="center"/>
          </w:tcPr>
          <w:p w:rsidR="00F62AD1" w:rsidRDefault="00F62AD1" w:rsidP="00F62AD1">
            <w:pPr>
              <w:pStyle w:val="a4"/>
            </w:pPr>
            <w:r>
              <w:t>0</w:t>
            </w:r>
          </w:p>
        </w:tc>
        <w:tc>
          <w:tcPr>
            <w:tcW w:w="507" w:type="pct"/>
            <w:vAlign w:val="center"/>
          </w:tcPr>
          <w:p w:rsidR="00F62AD1" w:rsidRPr="009F59ED" w:rsidRDefault="00F62AD1" w:rsidP="00F62AD1">
            <w:pPr>
              <w:pStyle w:val="a4"/>
            </w:pPr>
            <w:r w:rsidRPr="009F59ED">
              <w:t>0</w:t>
            </w:r>
          </w:p>
        </w:tc>
      </w:tr>
      <w:tr w:rsidR="00F62AD1" w:rsidRPr="00A262EE" w:rsidTr="00F62AD1">
        <w:trPr>
          <w:trHeight w:val="300"/>
        </w:trPr>
        <w:tc>
          <w:tcPr>
            <w:tcW w:w="2120" w:type="pct"/>
            <w:vMerge w:val="restart"/>
            <w:tcBorders>
              <w:top w:val="single" w:sz="4" w:space="0" w:color="auto"/>
            </w:tcBorders>
            <w:noWrap/>
          </w:tcPr>
          <w:p w:rsidR="00F62AD1" w:rsidRPr="007F43DC" w:rsidRDefault="00F62AD1" w:rsidP="00F62AD1">
            <w:pPr>
              <w:pStyle w:val="a4"/>
            </w:pPr>
            <w:r w:rsidRPr="007F43DC">
              <w:t>не проведена</w:t>
            </w:r>
          </w:p>
        </w:tc>
        <w:tc>
          <w:tcPr>
            <w:tcW w:w="1866" w:type="pct"/>
            <w:noWrap/>
          </w:tcPr>
          <w:p w:rsidR="00F62AD1" w:rsidRPr="00A262EE" w:rsidRDefault="00F62AD1" w:rsidP="00F62AD1">
            <w:pPr>
              <w:pStyle w:val="a4"/>
            </w:pPr>
            <w:r w:rsidRPr="00A262EE">
              <w:t>меры приняты</w:t>
            </w:r>
          </w:p>
        </w:tc>
        <w:tc>
          <w:tcPr>
            <w:tcW w:w="508" w:type="pct"/>
            <w:vAlign w:val="center"/>
          </w:tcPr>
          <w:p w:rsidR="00F62AD1" w:rsidRDefault="00F62AD1" w:rsidP="00F62AD1">
            <w:pPr>
              <w:pStyle w:val="a4"/>
            </w:pPr>
            <w:r>
              <w:t>6</w:t>
            </w:r>
          </w:p>
        </w:tc>
        <w:tc>
          <w:tcPr>
            <w:tcW w:w="507" w:type="pct"/>
            <w:vAlign w:val="center"/>
          </w:tcPr>
          <w:p w:rsidR="00F62AD1" w:rsidRPr="009F59ED" w:rsidRDefault="009F59ED" w:rsidP="00F62AD1">
            <w:pPr>
              <w:pStyle w:val="a4"/>
            </w:pPr>
            <w:r w:rsidRPr="009F59ED">
              <w:t>23</w:t>
            </w:r>
          </w:p>
        </w:tc>
      </w:tr>
      <w:tr w:rsidR="00F62AD1" w:rsidRPr="00A262EE" w:rsidTr="00F62AD1">
        <w:trPr>
          <w:trHeight w:val="300"/>
        </w:trPr>
        <w:tc>
          <w:tcPr>
            <w:tcW w:w="2120" w:type="pct"/>
            <w:vMerge/>
            <w:noWrap/>
            <w:hideMark/>
          </w:tcPr>
          <w:p w:rsidR="00F62AD1" w:rsidRPr="000B1F2F" w:rsidRDefault="00F62AD1" w:rsidP="00F62AD1">
            <w:pPr>
              <w:pStyle w:val="a4"/>
            </w:pPr>
          </w:p>
        </w:tc>
        <w:tc>
          <w:tcPr>
            <w:tcW w:w="1866" w:type="pct"/>
            <w:noWrap/>
            <w:hideMark/>
          </w:tcPr>
          <w:p w:rsidR="00F62AD1" w:rsidRPr="00A262EE" w:rsidRDefault="00F62AD1" w:rsidP="00F62AD1">
            <w:pPr>
              <w:pStyle w:val="a4"/>
            </w:pPr>
            <w:r w:rsidRPr="00A262EE">
              <w:t>на рассмотрении</w:t>
            </w:r>
          </w:p>
        </w:tc>
        <w:tc>
          <w:tcPr>
            <w:tcW w:w="508" w:type="pct"/>
            <w:vAlign w:val="center"/>
          </w:tcPr>
          <w:p w:rsidR="00F62AD1" w:rsidRDefault="00F62AD1" w:rsidP="00F62AD1">
            <w:pPr>
              <w:pStyle w:val="a4"/>
            </w:pPr>
            <w:r>
              <w:t>6</w:t>
            </w:r>
          </w:p>
        </w:tc>
        <w:tc>
          <w:tcPr>
            <w:tcW w:w="507" w:type="pct"/>
            <w:vAlign w:val="center"/>
          </w:tcPr>
          <w:p w:rsidR="00F62AD1" w:rsidRPr="009F59ED" w:rsidRDefault="009F59ED" w:rsidP="00F62AD1">
            <w:pPr>
              <w:pStyle w:val="a4"/>
            </w:pPr>
            <w:r w:rsidRPr="009F59ED">
              <w:t>7</w:t>
            </w:r>
          </w:p>
        </w:tc>
      </w:tr>
      <w:tr w:rsidR="00F62AD1" w:rsidRPr="00A262EE" w:rsidTr="00F62AD1">
        <w:trPr>
          <w:trHeight w:val="300"/>
        </w:trPr>
        <w:tc>
          <w:tcPr>
            <w:tcW w:w="2120" w:type="pct"/>
            <w:vMerge/>
            <w:noWrap/>
          </w:tcPr>
          <w:p w:rsidR="00F62AD1" w:rsidRPr="00A262EE" w:rsidRDefault="00F62AD1" w:rsidP="00F62AD1">
            <w:pPr>
              <w:pStyle w:val="a4"/>
            </w:pPr>
          </w:p>
        </w:tc>
        <w:tc>
          <w:tcPr>
            <w:tcW w:w="1866" w:type="pct"/>
            <w:noWrap/>
          </w:tcPr>
          <w:p w:rsidR="00F62AD1" w:rsidRPr="00A262EE" w:rsidRDefault="00F62AD1" w:rsidP="00F62AD1">
            <w:pPr>
              <w:pStyle w:val="a4"/>
            </w:pPr>
            <w:r w:rsidRPr="00B0118B">
              <w:t>отказано</w:t>
            </w:r>
          </w:p>
        </w:tc>
        <w:tc>
          <w:tcPr>
            <w:tcW w:w="508" w:type="pct"/>
            <w:vAlign w:val="center"/>
          </w:tcPr>
          <w:p w:rsidR="00F62AD1" w:rsidRDefault="00F62AD1" w:rsidP="00F62AD1">
            <w:pPr>
              <w:pStyle w:val="a4"/>
            </w:pPr>
            <w:r>
              <w:t>6</w:t>
            </w:r>
          </w:p>
        </w:tc>
        <w:tc>
          <w:tcPr>
            <w:tcW w:w="507" w:type="pct"/>
            <w:vAlign w:val="center"/>
          </w:tcPr>
          <w:p w:rsidR="00F62AD1" w:rsidRPr="009F59ED" w:rsidRDefault="009F59ED" w:rsidP="00F62AD1">
            <w:pPr>
              <w:pStyle w:val="a4"/>
            </w:pPr>
            <w:r w:rsidRPr="009F59ED">
              <w:t>0</w:t>
            </w:r>
          </w:p>
        </w:tc>
      </w:tr>
      <w:tr w:rsidR="00F62AD1" w:rsidRPr="00A262EE" w:rsidTr="00F62AD1">
        <w:trPr>
          <w:trHeight w:val="300"/>
        </w:trPr>
        <w:tc>
          <w:tcPr>
            <w:tcW w:w="2120" w:type="pct"/>
            <w:vMerge/>
            <w:noWrap/>
            <w:hideMark/>
          </w:tcPr>
          <w:p w:rsidR="00F62AD1" w:rsidRPr="00A262EE" w:rsidRDefault="00F62AD1" w:rsidP="00F62AD1">
            <w:pPr>
              <w:pStyle w:val="a4"/>
            </w:pPr>
          </w:p>
        </w:tc>
        <w:tc>
          <w:tcPr>
            <w:tcW w:w="1866" w:type="pct"/>
            <w:noWrap/>
            <w:hideMark/>
          </w:tcPr>
          <w:p w:rsidR="00F62AD1" w:rsidRPr="00A262EE" w:rsidRDefault="00F62AD1" w:rsidP="00F62AD1">
            <w:pPr>
              <w:pStyle w:val="a4"/>
            </w:pPr>
            <w:r w:rsidRPr="00A262EE">
              <w:t>переадресовано</w:t>
            </w:r>
          </w:p>
        </w:tc>
        <w:tc>
          <w:tcPr>
            <w:tcW w:w="508" w:type="pct"/>
            <w:vAlign w:val="center"/>
          </w:tcPr>
          <w:p w:rsidR="00F62AD1" w:rsidRDefault="00F62AD1" w:rsidP="00F62AD1">
            <w:pPr>
              <w:pStyle w:val="a4"/>
            </w:pPr>
            <w:r>
              <w:t>3</w:t>
            </w:r>
          </w:p>
        </w:tc>
        <w:tc>
          <w:tcPr>
            <w:tcW w:w="507" w:type="pct"/>
            <w:vAlign w:val="center"/>
          </w:tcPr>
          <w:p w:rsidR="00F62AD1" w:rsidRPr="009F59ED" w:rsidRDefault="00A734D7" w:rsidP="00F62AD1">
            <w:pPr>
              <w:pStyle w:val="a4"/>
            </w:pPr>
            <w:r>
              <w:t>4</w:t>
            </w:r>
          </w:p>
        </w:tc>
      </w:tr>
      <w:tr w:rsidR="00F62AD1" w:rsidRPr="00A262EE" w:rsidTr="00F62AD1">
        <w:trPr>
          <w:trHeight w:val="300"/>
        </w:trPr>
        <w:tc>
          <w:tcPr>
            <w:tcW w:w="2120" w:type="pct"/>
            <w:vMerge/>
            <w:tcBorders>
              <w:bottom w:val="single" w:sz="4" w:space="0" w:color="auto"/>
            </w:tcBorders>
            <w:noWrap/>
            <w:hideMark/>
          </w:tcPr>
          <w:p w:rsidR="00F62AD1" w:rsidRPr="00A262EE" w:rsidRDefault="00F62AD1" w:rsidP="00F62AD1">
            <w:pPr>
              <w:pStyle w:val="a4"/>
            </w:pPr>
          </w:p>
        </w:tc>
        <w:tc>
          <w:tcPr>
            <w:tcW w:w="1866" w:type="pct"/>
            <w:noWrap/>
            <w:hideMark/>
          </w:tcPr>
          <w:p w:rsidR="00F62AD1" w:rsidRPr="00A262EE" w:rsidRDefault="00F62AD1" w:rsidP="00F62AD1">
            <w:pPr>
              <w:pStyle w:val="a4"/>
            </w:pPr>
            <w:r w:rsidRPr="00A262EE">
              <w:t>разъяснено</w:t>
            </w:r>
          </w:p>
        </w:tc>
        <w:tc>
          <w:tcPr>
            <w:tcW w:w="508" w:type="pct"/>
            <w:vAlign w:val="center"/>
          </w:tcPr>
          <w:p w:rsidR="00F62AD1" w:rsidRDefault="00F62AD1" w:rsidP="00F62AD1">
            <w:pPr>
              <w:pStyle w:val="a4"/>
            </w:pPr>
            <w:r>
              <w:t>21</w:t>
            </w:r>
          </w:p>
        </w:tc>
        <w:tc>
          <w:tcPr>
            <w:tcW w:w="507" w:type="pct"/>
            <w:vAlign w:val="center"/>
          </w:tcPr>
          <w:p w:rsidR="00F62AD1" w:rsidRPr="009F59ED" w:rsidRDefault="009F59ED" w:rsidP="00A734D7">
            <w:pPr>
              <w:pStyle w:val="a4"/>
            </w:pPr>
            <w:r w:rsidRPr="009F59ED">
              <w:t>1</w:t>
            </w:r>
            <w:r w:rsidR="00A734D7">
              <w:t>4</w:t>
            </w:r>
          </w:p>
        </w:tc>
      </w:tr>
      <w:tr w:rsidR="00F62AD1" w:rsidRPr="00A262EE" w:rsidTr="00F62AD1">
        <w:trPr>
          <w:trHeight w:val="300"/>
        </w:trPr>
        <w:tc>
          <w:tcPr>
            <w:tcW w:w="2120" w:type="pct"/>
            <w:noWrap/>
            <w:hideMark/>
          </w:tcPr>
          <w:p w:rsidR="00F62AD1" w:rsidRPr="0016486A" w:rsidRDefault="00F62AD1" w:rsidP="00F62AD1">
            <w:pPr>
              <w:pStyle w:val="a4"/>
              <w:rPr>
                <w:b/>
              </w:rPr>
            </w:pPr>
            <w:r w:rsidRPr="0016486A">
              <w:rPr>
                <w:b/>
              </w:rPr>
              <w:t>Общий итог</w:t>
            </w:r>
          </w:p>
        </w:tc>
        <w:tc>
          <w:tcPr>
            <w:tcW w:w="1866" w:type="pct"/>
            <w:noWrap/>
            <w:hideMark/>
          </w:tcPr>
          <w:p w:rsidR="00F62AD1" w:rsidRPr="0016486A" w:rsidRDefault="00F62AD1" w:rsidP="00F62AD1">
            <w:pPr>
              <w:pStyle w:val="a4"/>
              <w:rPr>
                <w:b/>
              </w:rPr>
            </w:pPr>
          </w:p>
        </w:tc>
        <w:tc>
          <w:tcPr>
            <w:tcW w:w="508" w:type="pct"/>
            <w:vAlign w:val="center"/>
          </w:tcPr>
          <w:p w:rsidR="00F62AD1" w:rsidRPr="0016486A" w:rsidRDefault="00F62AD1" w:rsidP="00F62AD1">
            <w:pPr>
              <w:pStyle w:val="a4"/>
              <w:rPr>
                <w:b/>
              </w:rPr>
            </w:pPr>
            <w:r w:rsidRPr="0016486A">
              <w:rPr>
                <w:b/>
              </w:rPr>
              <w:t>42</w:t>
            </w:r>
          </w:p>
        </w:tc>
        <w:tc>
          <w:tcPr>
            <w:tcW w:w="507" w:type="pct"/>
            <w:vAlign w:val="center"/>
          </w:tcPr>
          <w:p w:rsidR="00F62AD1" w:rsidRPr="009F59ED" w:rsidRDefault="00F62AD1" w:rsidP="00F62AD1">
            <w:pPr>
              <w:pStyle w:val="a4"/>
              <w:rPr>
                <w:b/>
              </w:rPr>
            </w:pPr>
            <w:r w:rsidRPr="009F59ED">
              <w:rPr>
                <w:b/>
              </w:rPr>
              <w:t>4</w:t>
            </w:r>
            <w:r w:rsidR="009F59ED" w:rsidRPr="009F59ED">
              <w:rPr>
                <w:b/>
              </w:rPr>
              <w:t>8</w:t>
            </w:r>
          </w:p>
        </w:tc>
      </w:tr>
    </w:tbl>
    <w:p w:rsidR="00305FA5" w:rsidRDefault="00305FA5" w:rsidP="00305FA5">
      <w:pPr>
        <w:pStyle w:val="a3"/>
        <w:jc w:val="left"/>
      </w:pPr>
    </w:p>
    <w:p w:rsidR="00305FA5" w:rsidRDefault="00305FA5" w:rsidP="00305FA5">
      <w:pPr>
        <w:pStyle w:val="a3"/>
      </w:pPr>
      <w:r w:rsidRPr="003D4784">
        <w:t>Распределение тематики обращений: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96"/>
        <w:gridCol w:w="1523"/>
        <w:gridCol w:w="1626"/>
      </w:tblGrid>
      <w:tr w:rsidR="00305FA5" w:rsidRPr="003D4784" w:rsidTr="00933523">
        <w:trPr>
          <w:trHeight w:val="167"/>
          <w:tblHeader/>
        </w:trPr>
        <w:tc>
          <w:tcPr>
            <w:tcW w:w="3315" w:type="pct"/>
            <w:vMerge w:val="restart"/>
            <w:noWrap/>
            <w:vAlign w:val="center"/>
            <w:hideMark/>
          </w:tcPr>
          <w:p w:rsidR="00305FA5" w:rsidRPr="003D4784" w:rsidRDefault="00305FA5" w:rsidP="00933523">
            <w:pPr>
              <w:pStyle w:val="-"/>
            </w:pPr>
            <w:r w:rsidRPr="003D4784">
              <w:t>Тематика обращений</w:t>
            </w:r>
          </w:p>
        </w:tc>
        <w:tc>
          <w:tcPr>
            <w:tcW w:w="1685" w:type="pct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:rsidR="00305FA5" w:rsidRPr="003D4784" w:rsidRDefault="00305FA5" w:rsidP="00933523">
            <w:pPr>
              <w:pStyle w:val="-"/>
            </w:pPr>
            <w:r w:rsidRPr="003D4784">
              <w:t>Количество обращений (% от количества обращений за отчетный период)</w:t>
            </w:r>
          </w:p>
        </w:tc>
      </w:tr>
      <w:tr w:rsidR="00F62AD1" w:rsidRPr="003D4784" w:rsidTr="000D4B55">
        <w:trPr>
          <w:trHeight w:val="368"/>
          <w:tblHeader/>
        </w:trPr>
        <w:tc>
          <w:tcPr>
            <w:tcW w:w="3315" w:type="pct"/>
            <w:vMerge/>
            <w:noWrap/>
            <w:hideMark/>
          </w:tcPr>
          <w:p w:rsidR="00F62AD1" w:rsidRPr="003D4784" w:rsidRDefault="00F62AD1" w:rsidP="00F62AD1">
            <w:pPr>
              <w:pStyle w:val="-"/>
            </w:pPr>
          </w:p>
        </w:tc>
        <w:tc>
          <w:tcPr>
            <w:tcW w:w="815" w:type="pct"/>
            <w:tcBorders>
              <w:top w:val="single" w:sz="4" w:space="0" w:color="auto"/>
            </w:tcBorders>
            <w:noWrap/>
          </w:tcPr>
          <w:p w:rsidR="00F62AD1" w:rsidRDefault="00F62AD1" w:rsidP="00F62AD1">
            <w:pPr>
              <w:pStyle w:val="-"/>
            </w:pPr>
            <w:r>
              <w:t xml:space="preserve">1 кв. </w:t>
            </w:r>
          </w:p>
          <w:p w:rsidR="00F62AD1" w:rsidRPr="00DF0494" w:rsidRDefault="00F62AD1" w:rsidP="00F62AD1">
            <w:pPr>
              <w:pStyle w:val="-"/>
            </w:pPr>
            <w:r w:rsidRPr="00DF0494">
              <w:t>20</w:t>
            </w:r>
            <w:r>
              <w:t>20 г.</w:t>
            </w:r>
          </w:p>
        </w:tc>
        <w:tc>
          <w:tcPr>
            <w:tcW w:w="870" w:type="pct"/>
            <w:tcBorders>
              <w:top w:val="single" w:sz="4" w:space="0" w:color="auto"/>
            </w:tcBorders>
          </w:tcPr>
          <w:p w:rsidR="00F62AD1" w:rsidRPr="009F59ED" w:rsidRDefault="00F62AD1" w:rsidP="00F62AD1">
            <w:pPr>
              <w:pStyle w:val="-"/>
            </w:pPr>
            <w:r w:rsidRPr="009F59ED">
              <w:t xml:space="preserve">1 кв. </w:t>
            </w:r>
          </w:p>
          <w:p w:rsidR="00F62AD1" w:rsidRPr="009F59ED" w:rsidRDefault="00F62AD1" w:rsidP="00F62AD1">
            <w:pPr>
              <w:pStyle w:val="-"/>
            </w:pPr>
            <w:r w:rsidRPr="009F59ED">
              <w:t>2021 г.</w:t>
            </w:r>
          </w:p>
        </w:tc>
      </w:tr>
      <w:tr w:rsidR="00F62AD1" w:rsidRPr="003D4784" w:rsidTr="00940BC8">
        <w:trPr>
          <w:trHeight w:val="300"/>
        </w:trPr>
        <w:tc>
          <w:tcPr>
            <w:tcW w:w="3315" w:type="pct"/>
            <w:noWrap/>
            <w:vAlign w:val="center"/>
            <w:hideMark/>
          </w:tcPr>
          <w:p w:rsidR="00F62AD1" w:rsidRPr="003D4784" w:rsidRDefault="00F62AD1" w:rsidP="00F62AD1">
            <w:pPr>
              <w:pStyle w:val="a4"/>
            </w:pPr>
            <w:r w:rsidRPr="003D4784">
              <w:t>Оказание услуг почтовой связи (нарушение контрольных сроков пересылки почтовых отправлений, розыск отправлений)</w:t>
            </w:r>
          </w:p>
        </w:tc>
        <w:tc>
          <w:tcPr>
            <w:tcW w:w="815" w:type="pct"/>
            <w:noWrap/>
            <w:vAlign w:val="center"/>
          </w:tcPr>
          <w:p w:rsidR="00F62AD1" w:rsidRPr="003D4784" w:rsidRDefault="00F62AD1" w:rsidP="00F62AD1">
            <w:pPr>
              <w:pStyle w:val="a4"/>
              <w:jc w:val="center"/>
            </w:pPr>
            <w:r>
              <w:t>19 (45,3%)</w:t>
            </w:r>
          </w:p>
        </w:tc>
        <w:tc>
          <w:tcPr>
            <w:tcW w:w="870" w:type="pct"/>
            <w:vAlign w:val="center"/>
          </w:tcPr>
          <w:p w:rsidR="00F62AD1" w:rsidRPr="009F59ED" w:rsidRDefault="009F59ED" w:rsidP="009F59ED">
            <w:pPr>
              <w:pStyle w:val="a4"/>
              <w:jc w:val="center"/>
            </w:pPr>
            <w:r w:rsidRPr="009F59ED">
              <w:t>33</w:t>
            </w:r>
            <w:r w:rsidR="00F62AD1" w:rsidRPr="009F59ED">
              <w:t xml:space="preserve"> (</w:t>
            </w:r>
            <w:r w:rsidRPr="009F59ED">
              <w:t>68,7</w:t>
            </w:r>
            <w:r w:rsidR="00F62AD1" w:rsidRPr="009F59ED">
              <w:t>%)</w:t>
            </w:r>
          </w:p>
        </w:tc>
      </w:tr>
      <w:tr w:rsidR="00F62AD1" w:rsidRPr="003D4784" w:rsidTr="001F023C">
        <w:trPr>
          <w:trHeight w:val="300"/>
        </w:trPr>
        <w:tc>
          <w:tcPr>
            <w:tcW w:w="3315" w:type="pct"/>
            <w:noWrap/>
            <w:vAlign w:val="center"/>
            <w:hideMark/>
          </w:tcPr>
          <w:p w:rsidR="00F62AD1" w:rsidRPr="003D4784" w:rsidRDefault="00F62AD1" w:rsidP="00F62AD1">
            <w:pPr>
              <w:pStyle w:val="a4"/>
            </w:pPr>
            <w:r w:rsidRPr="003D4784">
              <w:lastRenderedPageBreak/>
              <w:t>Оказание услуг подвижной радиотелефонной связи (вопросы тарификации, качество оказываемых услуг связи</w:t>
            </w:r>
            <w:r>
              <w:t>, оплата</w:t>
            </w:r>
            <w:r w:rsidRPr="003D4784">
              <w:t>)</w:t>
            </w:r>
          </w:p>
        </w:tc>
        <w:tc>
          <w:tcPr>
            <w:tcW w:w="815" w:type="pct"/>
            <w:noWrap/>
            <w:vAlign w:val="center"/>
          </w:tcPr>
          <w:p w:rsidR="00F62AD1" w:rsidRPr="003D4784" w:rsidRDefault="00F62AD1" w:rsidP="00F62AD1">
            <w:pPr>
              <w:pStyle w:val="a4"/>
              <w:jc w:val="center"/>
            </w:pPr>
            <w:r>
              <w:t>8 (19%)</w:t>
            </w:r>
          </w:p>
        </w:tc>
        <w:tc>
          <w:tcPr>
            <w:tcW w:w="870" w:type="pct"/>
            <w:vAlign w:val="center"/>
          </w:tcPr>
          <w:p w:rsidR="00F62AD1" w:rsidRPr="009F59ED" w:rsidRDefault="009F59ED" w:rsidP="009F59ED">
            <w:pPr>
              <w:pStyle w:val="a4"/>
              <w:jc w:val="center"/>
            </w:pPr>
            <w:r w:rsidRPr="009F59ED">
              <w:t>3</w:t>
            </w:r>
            <w:r w:rsidR="00F62AD1" w:rsidRPr="009F59ED">
              <w:t xml:space="preserve"> (</w:t>
            </w:r>
            <w:r w:rsidRPr="009F59ED">
              <w:t>6,2</w:t>
            </w:r>
            <w:r w:rsidR="00F62AD1" w:rsidRPr="009F59ED">
              <w:t>%)</w:t>
            </w:r>
          </w:p>
        </w:tc>
      </w:tr>
      <w:tr w:rsidR="00F62AD1" w:rsidRPr="00B23F42" w:rsidTr="001F023C">
        <w:trPr>
          <w:trHeight w:val="300"/>
        </w:trPr>
        <w:tc>
          <w:tcPr>
            <w:tcW w:w="3315" w:type="pct"/>
            <w:noWrap/>
            <w:vAlign w:val="center"/>
            <w:hideMark/>
          </w:tcPr>
          <w:p w:rsidR="00F62AD1" w:rsidRPr="00B23F42" w:rsidRDefault="00F62AD1" w:rsidP="00F62AD1">
            <w:pPr>
              <w:pStyle w:val="a4"/>
            </w:pPr>
            <w:r w:rsidRPr="00B23F42">
              <w:t>Оказание услуг фиксированной телефонной связи (качество оказываемых услуг связи, оплата)</w:t>
            </w:r>
          </w:p>
        </w:tc>
        <w:tc>
          <w:tcPr>
            <w:tcW w:w="815" w:type="pct"/>
            <w:noWrap/>
            <w:vAlign w:val="center"/>
          </w:tcPr>
          <w:p w:rsidR="00F62AD1" w:rsidRPr="00B23F42" w:rsidRDefault="00F62AD1" w:rsidP="00F62AD1">
            <w:pPr>
              <w:pStyle w:val="a4"/>
              <w:jc w:val="center"/>
            </w:pPr>
            <w:r w:rsidRPr="00B23F42">
              <w:t>2 (4,7%)</w:t>
            </w:r>
          </w:p>
        </w:tc>
        <w:tc>
          <w:tcPr>
            <w:tcW w:w="870" w:type="pct"/>
            <w:vAlign w:val="center"/>
          </w:tcPr>
          <w:p w:rsidR="00F62AD1" w:rsidRPr="009F59ED" w:rsidRDefault="009F59ED" w:rsidP="009F59ED">
            <w:pPr>
              <w:pStyle w:val="a4"/>
              <w:jc w:val="center"/>
            </w:pPr>
            <w:r w:rsidRPr="009F59ED">
              <w:t>4</w:t>
            </w:r>
            <w:r w:rsidR="00F62AD1" w:rsidRPr="009F59ED">
              <w:t xml:space="preserve"> (</w:t>
            </w:r>
            <w:r w:rsidRPr="009F59ED">
              <w:t>8</w:t>
            </w:r>
            <w:r w:rsidR="00F62AD1" w:rsidRPr="009F59ED">
              <w:t>,</w:t>
            </w:r>
            <w:r w:rsidRPr="009F59ED">
              <w:t>3</w:t>
            </w:r>
            <w:r w:rsidR="00F62AD1" w:rsidRPr="009F59ED">
              <w:t>%)</w:t>
            </w:r>
          </w:p>
        </w:tc>
      </w:tr>
      <w:tr w:rsidR="00F62AD1" w:rsidRPr="003D4784" w:rsidTr="000D4B55">
        <w:trPr>
          <w:trHeight w:val="300"/>
        </w:trPr>
        <w:tc>
          <w:tcPr>
            <w:tcW w:w="3315" w:type="pct"/>
            <w:noWrap/>
            <w:vAlign w:val="center"/>
            <w:hideMark/>
          </w:tcPr>
          <w:p w:rsidR="00F62AD1" w:rsidRPr="003D4784" w:rsidRDefault="00F62AD1" w:rsidP="00F62AD1">
            <w:pPr>
              <w:pStyle w:val="a4"/>
            </w:pPr>
            <w:r w:rsidRPr="003D4784">
              <w:t>Оказание телематических услуг связи (качество оказываемых услуг связи</w:t>
            </w:r>
            <w:r>
              <w:t>, оплата</w:t>
            </w:r>
            <w:r w:rsidRPr="003D4784">
              <w:t>)</w:t>
            </w:r>
          </w:p>
        </w:tc>
        <w:tc>
          <w:tcPr>
            <w:tcW w:w="815" w:type="pct"/>
            <w:noWrap/>
            <w:vAlign w:val="center"/>
          </w:tcPr>
          <w:p w:rsidR="00F62AD1" w:rsidRPr="003D4784" w:rsidRDefault="00F62AD1" w:rsidP="00F62AD1">
            <w:pPr>
              <w:pStyle w:val="a4"/>
              <w:jc w:val="center"/>
            </w:pPr>
            <w:r>
              <w:t>8 (19%)</w:t>
            </w:r>
          </w:p>
        </w:tc>
        <w:tc>
          <w:tcPr>
            <w:tcW w:w="870" w:type="pct"/>
            <w:vAlign w:val="center"/>
          </w:tcPr>
          <w:p w:rsidR="00F62AD1" w:rsidRPr="009F59ED" w:rsidRDefault="009F59ED" w:rsidP="009F59ED">
            <w:pPr>
              <w:pStyle w:val="a4"/>
              <w:jc w:val="center"/>
            </w:pPr>
            <w:r w:rsidRPr="009F59ED">
              <w:t>3</w:t>
            </w:r>
            <w:r w:rsidR="00F62AD1" w:rsidRPr="009F59ED">
              <w:t xml:space="preserve"> (</w:t>
            </w:r>
            <w:r w:rsidRPr="009F59ED">
              <w:t>6,25</w:t>
            </w:r>
            <w:r w:rsidR="00F62AD1" w:rsidRPr="009F59ED">
              <w:t>%)</w:t>
            </w:r>
          </w:p>
        </w:tc>
      </w:tr>
      <w:tr w:rsidR="00F62AD1" w:rsidRPr="003D4784" w:rsidTr="00B23F42">
        <w:trPr>
          <w:trHeight w:val="300"/>
        </w:trPr>
        <w:tc>
          <w:tcPr>
            <w:tcW w:w="3315" w:type="pct"/>
            <w:noWrap/>
            <w:vAlign w:val="center"/>
          </w:tcPr>
          <w:p w:rsidR="00F62AD1" w:rsidRPr="003D4784" w:rsidRDefault="00F62AD1" w:rsidP="00F62AD1">
            <w:pPr>
              <w:pStyle w:val="a4"/>
            </w:pPr>
            <w:r>
              <w:t xml:space="preserve">Оказание услуг связи для телевизионного вещания </w:t>
            </w:r>
            <w:r w:rsidRPr="003D4784">
              <w:t>(качество оказываемых услуг связи</w:t>
            </w:r>
            <w:r>
              <w:t>, оплата</w:t>
            </w:r>
            <w:r w:rsidRPr="003D4784">
              <w:t>)</w:t>
            </w:r>
          </w:p>
        </w:tc>
        <w:tc>
          <w:tcPr>
            <w:tcW w:w="815" w:type="pct"/>
            <w:noWrap/>
            <w:vAlign w:val="center"/>
          </w:tcPr>
          <w:p w:rsidR="00F62AD1" w:rsidRPr="003D4784" w:rsidRDefault="00F62AD1" w:rsidP="00F62AD1">
            <w:pPr>
              <w:pStyle w:val="a4"/>
              <w:jc w:val="center"/>
            </w:pPr>
            <w:r>
              <w:t>3 (7,1%)</w:t>
            </w:r>
          </w:p>
        </w:tc>
        <w:tc>
          <w:tcPr>
            <w:tcW w:w="870" w:type="pct"/>
            <w:vAlign w:val="center"/>
          </w:tcPr>
          <w:p w:rsidR="00F62AD1" w:rsidRPr="009F59ED" w:rsidRDefault="009F59ED" w:rsidP="009F59ED">
            <w:pPr>
              <w:pStyle w:val="a4"/>
              <w:jc w:val="center"/>
            </w:pPr>
            <w:r w:rsidRPr="009F59ED">
              <w:t>1</w:t>
            </w:r>
            <w:r w:rsidR="00F62AD1" w:rsidRPr="009F59ED">
              <w:t xml:space="preserve"> (</w:t>
            </w:r>
            <w:r w:rsidRPr="009F59ED">
              <w:t>2</w:t>
            </w:r>
            <w:r w:rsidR="00F62AD1" w:rsidRPr="009F59ED">
              <w:t>%)</w:t>
            </w:r>
          </w:p>
        </w:tc>
      </w:tr>
      <w:tr w:rsidR="00F62AD1" w:rsidRPr="003D4784" w:rsidTr="00B23F42">
        <w:trPr>
          <w:trHeight w:val="300"/>
        </w:trPr>
        <w:tc>
          <w:tcPr>
            <w:tcW w:w="3315" w:type="pct"/>
            <w:noWrap/>
            <w:vAlign w:val="center"/>
            <w:hideMark/>
          </w:tcPr>
          <w:p w:rsidR="00F62AD1" w:rsidRPr="003D4784" w:rsidRDefault="00F62AD1" w:rsidP="00F62AD1">
            <w:pPr>
              <w:pStyle w:val="a4"/>
            </w:pPr>
            <w:r w:rsidRPr="003D4784">
              <w:t>Радиопомехи для РЭС гражданского назначения</w:t>
            </w:r>
          </w:p>
        </w:tc>
        <w:tc>
          <w:tcPr>
            <w:tcW w:w="815" w:type="pct"/>
            <w:noWrap/>
            <w:vAlign w:val="center"/>
          </w:tcPr>
          <w:p w:rsidR="00F62AD1" w:rsidRPr="003D4784" w:rsidRDefault="00F62AD1" w:rsidP="00F62AD1">
            <w:pPr>
              <w:pStyle w:val="a4"/>
              <w:jc w:val="center"/>
            </w:pPr>
            <w:r>
              <w:t xml:space="preserve">0 </w:t>
            </w:r>
          </w:p>
        </w:tc>
        <w:tc>
          <w:tcPr>
            <w:tcW w:w="870" w:type="pct"/>
            <w:vAlign w:val="center"/>
          </w:tcPr>
          <w:p w:rsidR="00F62AD1" w:rsidRPr="009F59ED" w:rsidRDefault="00F62AD1" w:rsidP="00F62AD1">
            <w:pPr>
              <w:pStyle w:val="a4"/>
              <w:jc w:val="center"/>
            </w:pPr>
            <w:r w:rsidRPr="009F59ED">
              <w:t xml:space="preserve">0 </w:t>
            </w:r>
          </w:p>
        </w:tc>
      </w:tr>
      <w:tr w:rsidR="00F62AD1" w:rsidRPr="003D4784" w:rsidTr="00B23F42">
        <w:trPr>
          <w:trHeight w:val="300"/>
        </w:trPr>
        <w:tc>
          <w:tcPr>
            <w:tcW w:w="3315" w:type="pct"/>
            <w:noWrap/>
            <w:vAlign w:val="center"/>
          </w:tcPr>
          <w:p w:rsidR="00F62AD1" w:rsidRPr="003D4784" w:rsidRDefault="00F62AD1" w:rsidP="00F62AD1">
            <w:pPr>
              <w:pStyle w:val="a4"/>
            </w:pPr>
            <w:r>
              <w:t>Вопросы блокирования доступа к ресурсам сети Интернет</w:t>
            </w:r>
          </w:p>
        </w:tc>
        <w:tc>
          <w:tcPr>
            <w:tcW w:w="815" w:type="pct"/>
            <w:noWrap/>
            <w:vAlign w:val="center"/>
          </w:tcPr>
          <w:p w:rsidR="00F62AD1" w:rsidRPr="003D4784" w:rsidRDefault="00F62AD1" w:rsidP="00F62AD1">
            <w:pPr>
              <w:pStyle w:val="a4"/>
              <w:jc w:val="center"/>
            </w:pPr>
            <w:r>
              <w:t xml:space="preserve">0 </w:t>
            </w:r>
          </w:p>
        </w:tc>
        <w:tc>
          <w:tcPr>
            <w:tcW w:w="870" w:type="pct"/>
            <w:vAlign w:val="center"/>
          </w:tcPr>
          <w:p w:rsidR="00F62AD1" w:rsidRPr="009F59ED" w:rsidRDefault="00F62AD1" w:rsidP="00F62AD1">
            <w:pPr>
              <w:pStyle w:val="a4"/>
              <w:jc w:val="center"/>
            </w:pPr>
            <w:r w:rsidRPr="009F59ED">
              <w:t xml:space="preserve">0 </w:t>
            </w:r>
          </w:p>
        </w:tc>
      </w:tr>
      <w:tr w:rsidR="00F62AD1" w:rsidRPr="003D4784" w:rsidTr="00B23F42">
        <w:trPr>
          <w:trHeight w:val="300"/>
        </w:trPr>
        <w:tc>
          <w:tcPr>
            <w:tcW w:w="3315" w:type="pct"/>
            <w:noWrap/>
            <w:vAlign w:val="center"/>
          </w:tcPr>
          <w:p w:rsidR="00F62AD1" w:rsidRDefault="00F62AD1" w:rsidP="00F62AD1">
            <w:pPr>
              <w:pStyle w:val="a4"/>
            </w:pPr>
            <w:r w:rsidRPr="00531042">
              <w:t>Обжалование решения</w:t>
            </w:r>
            <w:r>
              <w:t>/определения</w:t>
            </w:r>
          </w:p>
        </w:tc>
        <w:tc>
          <w:tcPr>
            <w:tcW w:w="815" w:type="pct"/>
            <w:noWrap/>
            <w:vAlign w:val="center"/>
          </w:tcPr>
          <w:p w:rsidR="00F62AD1" w:rsidRPr="0016486A" w:rsidRDefault="00F62AD1" w:rsidP="00F62AD1">
            <w:pPr>
              <w:pStyle w:val="a4"/>
              <w:jc w:val="center"/>
              <w:rPr>
                <w:lang w:val="en-US"/>
              </w:rPr>
            </w:pPr>
            <w:r>
              <w:t>1 (2,3%)</w:t>
            </w:r>
          </w:p>
        </w:tc>
        <w:tc>
          <w:tcPr>
            <w:tcW w:w="870" w:type="pct"/>
            <w:vAlign w:val="center"/>
          </w:tcPr>
          <w:p w:rsidR="00F62AD1" w:rsidRPr="009F59ED" w:rsidRDefault="009F59ED" w:rsidP="009F59ED">
            <w:pPr>
              <w:pStyle w:val="a4"/>
              <w:jc w:val="center"/>
            </w:pPr>
            <w:r w:rsidRPr="009F59ED">
              <w:t>0</w:t>
            </w:r>
          </w:p>
        </w:tc>
      </w:tr>
      <w:tr w:rsidR="00F62AD1" w:rsidRPr="003D4784" w:rsidTr="00B23F42">
        <w:trPr>
          <w:trHeight w:val="300"/>
        </w:trPr>
        <w:tc>
          <w:tcPr>
            <w:tcW w:w="3315" w:type="pct"/>
            <w:noWrap/>
            <w:vAlign w:val="center"/>
            <w:hideMark/>
          </w:tcPr>
          <w:p w:rsidR="00F62AD1" w:rsidRPr="003D4784" w:rsidRDefault="00F62AD1" w:rsidP="00F62AD1">
            <w:pPr>
              <w:pStyle w:val="a4"/>
            </w:pPr>
            <w:r w:rsidRPr="003D4784">
              <w:t>Иные вопросы, не относящиеся к деятельности Роскомнадзора</w:t>
            </w:r>
          </w:p>
        </w:tc>
        <w:tc>
          <w:tcPr>
            <w:tcW w:w="815" w:type="pct"/>
            <w:noWrap/>
            <w:vAlign w:val="center"/>
          </w:tcPr>
          <w:p w:rsidR="00F62AD1" w:rsidRPr="003D4784" w:rsidRDefault="00F62AD1" w:rsidP="00F62AD1">
            <w:pPr>
              <w:pStyle w:val="a4"/>
              <w:jc w:val="center"/>
            </w:pPr>
            <w:r>
              <w:t>1 (2,3%)</w:t>
            </w:r>
          </w:p>
        </w:tc>
        <w:tc>
          <w:tcPr>
            <w:tcW w:w="870" w:type="pct"/>
            <w:vAlign w:val="center"/>
          </w:tcPr>
          <w:p w:rsidR="00F62AD1" w:rsidRPr="009F59ED" w:rsidRDefault="009F59ED" w:rsidP="009F59ED">
            <w:pPr>
              <w:pStyle w:val="a4"/>
              <w:jc w:val="center"/>
            </w:pPr>
            <w:r w:rsidRPr="009F59ED">
              <w:t>4</w:t>
            </w:r>
            <w:r w:rsidR="00F62AD1" w:rsidRPr="009F59ED">
              <w:t xml:space="preserve"> (</w:t>
            </w:r>
            <w:r w:rsidRPr="009F59ED">
              <w:t>8</w:t>
            </w:r>
            <w:r w:rsidR="00F62AD1" w:rsidRPr="009F59ED">
              <w:t>,3%)</w:t>
            </w:r>
          </w:p>
        </w:tc>
      </w:tr>
    </w:tbl>
    <w:p w:rsidR="00734237" w:rsidRDefault="00734237" w:rsidP="009F59ED">
      <w:pPr>
        <w:pStyle w:val="a3"/>
      </w:pPr>
    </w:p>
    <w:p w:rsidR="009F59ED" w:rsidRDefault="009F59ED" w:rsidP="009F59ED">
      <w:pPr>
        <w:pStyle w:val="a3"/>
      </w:pPr>
      <w:r w:rsidRPr="0010611F">
        <w:t xml:space="preserve">Как видно из представленной информации в </w:t>
      </w:r>
      <w:r>
        <w:t xml:space="preserve">1 кв. </w:t>
      </w:r>
      <w:r w:rsidRPr="0010611F">
        <w:t>20</w:t>
      </w:r>
      <w:r>
        <w:t>21</w:t>
      </w:r>
      <w:r w:rsidRPr="0010611F">
        <w:t xml:space="preserve"> год</w:t>
      </w:r>
      <w:r>
        <w:t>а</w:t>
      </w:r>
      <w:r w:rsidRPr="0010611F">
        <w:t xml:space="preserve"> количество обращений </w:t>
      </w:r>
      <w:r>
        <w:t>увеличилось</w:t>
      </w:r>
      <w:r w:rsidRPr="0010611F">
        <w:t xml:space="preserve"> на </w:t>
      </w:r>
      <w:r>
        <w:t>14</w:t>
      </w:r>
      <w:r w:rsidRPr="0010611F">
        <w:t xml:space="preserve">%. В большей степени это связано с </w:t>
      </w:r>
      <w:r>
        <w:t xml:space="preserve">увеличением </w:t>
      </w:r>
      <w:r w:rsidRPr="0010611F">
        <w:t xml:space="preserve">числа обращений </w:t>
      </w:r>
      <w:r>
        <w:t xml:space="preserve">на 73% (с 19 обращений в 1 кв. 2020 до 33 обращений в 1 кв. 2021) </w:t>
      </w:r>
      <w:r w:rsidRPr="0010611F">
        <w:t xml:space="preserve">по вопросам </w:t>
      </w:r>
      <w:r>
        <w:t xml:space="preserve">некачественного </w:t>
      </w:r>
      <w:r w:rsidRPr="0010611F">
        <w:t>оказания услуг почтовой связи</w:t>
      </w:r>
      <w:r>
        <w:t xml:space="preserve"> (нарушались сроки пересылки, доставки, вручения почтовых отправлений).</w:t>
      </w:r>
    </w:p>
    <w:p w:rsidR="00F84491" w:rsidRDefault="00F84491" w:rsidP="00933523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eastAsiaTheme="majorEastAsia" w:hAnsi="Times New Roman" w:cstheme="majorBidi"/>
          <w:bCs/>
          <w:i/>
          <w:iCs/>
          <w:sz w:val="28"/>
          <w:szCs w:val="24"/>
        </w:rPr>
      </w:pPr>
    </w:p>
    <w:p w:rsidR="00933523" w:rsidRPr="00667033" w:rsidRDefault="00933523" w:rsidP="00933523">
      <w:pPr>
        <w:keepNext/>
        <w:keepLines/>
        <w:spacing w:after="0" w:line="240" w:lineRule="auto"/>
        <w:ind w:firstLine="709"/>
        <w:jc w:val="both"/>
        <w:outlineLvl w:val="3"/>
        <w:rPr>
          <w:rFonts w:ascii="Times New Roman" w:eastAsiaTheme="majorEastAsia" w:hAnsi="Times New Roman" w:cstheme="majorBidi"/>
          <w:bCs/>
          <w:i/>
          <w:iCs/>
          <w:color w:val="FF0000"/>
          <w:sz w:val="28"/>
          <w:szCs w:val="24"/>
        </w:rPr>
      </w:pPr>
      <w:r w:rsidRPr="00734237">
        <w:rPr>
          <w:rFonts w:ascii="Times New Roman" w:eastAsiaTheme="majorEastAsia" w:hAnsi="Times New Roman" w:cstheme="majorBidi"/>
          <w:bCs/>
          <w:i/>
          <w:iCs/>
          <w:sz w:val="28"/>
          <w:szCs w:val="24"/>
        </w:rPr>
        <w:t>Работа с обращениями в области персональных данных</w:t>
      </w:r>
    </w:p>
    <w:p w:rsidR="00F84491" w:rsidRPr="006D36AB" w:rsidRDefault="00F84491" w:rsidP="00F844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4491" w:rsidRDefault="00734237" w:rsidP="00F844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За 1 квартал 2021</w:t>
      </w:r>
      <w:r w:rsidR="00F84491" w:rsidRPr="006D36AB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>
        <w:rPr>
          <w:rFonts w:ascii="Times New Roman" w:hAnsi="Times New Roman" w:cs="Times New Roman"/>
          <w:sz w:val="28"/>
          <w:szCs w:val="28"/>
        </w:rPr>
        <w:t>27</w:t>
      </w:r>
      <w:r w:rsidR="00F84491" w:rsidRPr="006D36AB">
        <w:rPr>
          <w:rFonts w:ascii="Times New Roman" w:hAnsi="Times New Roman" w:cs="Times New Roman"/>
          <w:sz w:val="28"/>
          <w:szCs w:val="28"/>
        </w:rPr>
        <w:t xml:space="preserve"> обращени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67BAA">
        <w:rPr>
          <w:rFonts w:ascii="Times New Roman" w:hAnsi="Times New Roman" w:cs="Times New Roman"/>
          <w:sz w:val="28"/>
          <w:szCs w:val="28"/>
        </w:rPr>
        <w:t xml:space="preserve"> от</w:t>
      </w:r>
      <w:r w:rsidR="00F84491" w:rsidRPr="006D36AB">
        <w:rPr>
          <w:rFonts w:ascii="Times New Roman" w:hAnsi="Times New Roman" w:cs="Times New Roman"/>
          <w:sz w:val="28"/>
          <w:szCs w:val="28"/>
        </w:rPr>
        <w:t xml:space="preserve"> граждан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A36C1">
        <w:rPr>
          <w:rFonts w:ascii="Times New Roman" w:eastAsia="Times New Roman" w:hAnsi="Times New Roman" w:cs="Times New Roman"/>
          <w:sz w:val="28"/>
          <w:szCs w:val="20"/>
          <w:lang w:eastAsia="ar-SA"/>
        </w:rPr>
        <w:t>юридическ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их</w:t>
      </w:r>
      <w:r w:rsidRPr="00EA36C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лиц</w:t>
      </w:r>
      <w:r w:rsidRPr="006D36AB">
        <w:rPr>
          <w:rFonts w:ascii="Times New Roman" w:hAnsi="Times New Roman" w:cs="Times New Roman"/>
          <w:sz w:val="28"/>
          <w:szCs w:val="28"/>
        </w:rPr>
        <w:t xml:space="preserve"> </w:t>
      </w:r>
      <w:r w:rsidR="00F84491" w:rsidRPr="006D36AB">
        <w:rPr>
          <w:rFonts w:ascii="Times New Roman" w:hAnsi="Times New Roman" w:cs="Times New Roman"/>
          <w:sz w:val="28"/>
          <w:szCs w:val="28"/>
        </w:rPr>
        <w:t>в области персональных данных</w:t>
      </w:r>
      <w:r w:rsidR="00F84491" w:rsidRPr="006D36AB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</w:p>
    <w:p w:rsidR="00F60F3D" w:rsidRPr="006D36AB" w:rsidRDefault="00F60F3D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690"/>
        <w:gridCol w:w="2112"/>
        <w:gridCol w:w="2112"/>
        <w:gridCol w:w="2112"/>
      </w:tblGrid>
      <w:tr w:rsidR="006D36AB" w:rsidRPr="006D36AB" w:rsidTr="00734237">
        <w:trPr>
          <w:trHeight w:val="300"/>
        </w:trPr>
        <w:tc>
          <w:tcPr>
            <w:tcW w:w="3009" w:type="dxa"/>
            <w:gridSpan w:val="2"/>
            <w:vAlign w:val="center"/>
          </w:tcPr>
          <w:p w:rsidR="00F84491" w:rsidRPr="006D36AB" w:rsidRDefault="00F84491" w:rsidP="00F84491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36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Период</w:t>
            </w:r>
          </w:p>
        </w:tc>
        <w:tc>
          <w:tcPr>
            <w:tcW w:w="2112" w:type="dxa"/>
            <w:vAlign w:val="center"/>
          </w:tcPr>
          <w:p w:rsidR="00F84491" w:rsidRPr="006D36AB" w:rsidRDefault="00F84491" w:rsidP="00F84491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36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поступило из ЦА</w:t>
            </w:r>
          </w:p>
        </w:tc>
        <w:tc>
          <w:tcPr>
            <w:tcW w:w="2112" w:type="dxa"/>
            <w:vAlign w:val="center"/>
          </w:tcPr>
          <w:p w:rsidR="00F84491" w:rsidRPr="006D36AB" w:rsidRDefault="00F84491" w:rsidP="00F84491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36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поступило в ТО</w:t>
            </w:r>
          </w:p>
        </w:tc>
        <w:tc>
          <w:tcPr>
            <w:tcW w:w="2112" w:type="dxa"/>
            <w:shd w:val="clear" w:color="auto" w:fill="auto"/>
            <w:noWrap/>
            <w:vAlign w:val="center"/>
            <w:hideMark/>
          </w:tcPr>
          <w:p w:rsidR="00F84491" w:rsidRPr="006D36AB" w:rsidRDefault="00F84491" w:rsidP="00F84491">
            <w:pPr>
              <w:tabs>
                <w:tab w:val="left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36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Общее количество обращений</w:t>
            </w:r>
          </w:p>
        </w:tc>
      </w:tr>
      <w:tr w:rsidR="00734237" w:rsidRPr="006D36AB" w:rsidTr="00734237">
        <w:trPr>
          <w:trHeight w:val="300"/>
        </w:trPr>
        <w:tc>
          <w:tcPr>
            <w:tcW w:w="1319" w:type="dxa"/>
            <w:vAlign w:val="center"/>
          </w:tcPr>
          <w:p w:rsidR="00734237" w:rsidRPr="006D36AB" w:rsidRDefault="00734237" w:rsidP="00734237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</w:t>
            </w:r>
            <w:r w:rsidRPr="006D36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734237" w:rsidRPr="006D36AB" w:rsidRDefault="00734237" w:rsidP="00734237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36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кв.</w:t>
            </w:r>
          </w:p>
        </w:tc>
        <w:tc>
          <w:tcPr>
            <w:tcW w:w="2112" w:type="dxa"/>
            <w:vAlign w:val="center"/>
          </w:tcPr>
          <w:p w:rsidR="00734237" w:rsidRPr="006D36AB" w:rsidRDefault="00734237" w:rsidP="00734237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12" w:type="dxa"/>
            <w:vAlign w:val="center"/>
          </w:tcPr>
          <w:p w:rsidR="00734237" w:rsidRPr="006D36AB" w:rsidRDefault="00734237" w:rsidP="00734237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2112" w:type="dxa"/>
            <w:shd w:val="clear" w:color="auto" w:fill="auto"/>
            <w:noWrap/>
            <w:vAlign w:val="center"/>
          </w:tcPr>
          <w:p w:rsidR="00734237" w:rsidRPr="006D36AB" w:rsidRDefault="00734237" w:rsidP="00734237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</w:tr>
      <w:tr w:rsidR="006D36AB" w:rsidRPr="006D36AB" w:rsidTr="00734237">
        <w:trPr>
          <w:trHeight w:val="300"/>
        </w:trPr>
        <w:tc>
          <w:tcPr>
            <w:tcW w:w="1319" w:type="dxa"/>
            <w:vAlign w:val="center"/>
          </w:tcPr>
          <w:p w:rsidR="00F84491" w:rsidRPr="006D36AB" w:rsidRDefault="00734237" w:rsidP="00F84491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</w:t>
            </w:r>
            <w:r w:rsidR="00F84491" w:rsidRPr="006D36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1690" w:type="dxa"/>
            <w:shd w:val="clear" w:color="auto" w:fill="auto"/>
            <w:noWrap/>
            <w:vAlign w:val="center"/>
          </w:tcPr>
          <w:p w:rsidR="00F84491" w:rsidRPr="006D36AB" w:rsidRDefault="00F84491" w:rsidP="00F84491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D36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кв.</w:t>
            </w:r>
          </w:p>
        </w:tc>
        <w:tc>
          <w:tcPr>
            <w:tcW w:w="2112" w:type="dxa"/>
            <w:vAlign w:val="center"/>
          </w:tcPr>
          <w:p w:rsidR="00F84491" w:rsidRPr="006D36AB" w:rsidRDefault="00734237" w:rsidP="00F84491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12" w:type="dxa"/>
            <w:vAlign w:val="center"/>
          </w:tcPr>
          <w:p w:rsidR="00F84491" w:rsidRPr="006D36AB" w:rsidRDefault="00734237" w:rsidP="00F84491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112" w:type="dxa"/>
            <w:shd w:val="clear" w:color="auto" w:fill="auto"/>
            <w:noWrap/>
            <w:vAlign w:val="center"/>
          </w:tcPr>
          <w:p w:rsidR="00F84491" w:rsidRPr="006D36AB" w:rsidRDefault="00867BAA" w:rsidP="00734237">
            <w:pPr>
              <w:tabs>
                <w:tab w:val="left" w:pos="1134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7342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</w:tbl>
    <w:p w:rsidR="00F84491" w:rsidRPr="006D36AB" w:rsidRDefault="00F84491" w:rsidP="00F844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4491" w:rsidRPr="00F60F3D" w:rsidRDefault="00F84491" w:rsidP="00F8449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Из поступивших обращений </w:t>
      </w:r>
      <w:r w:rsidR="00867BAA">
        <w:rPr>
          <w:rFonts w:ascii="Times New Roman" w:eastAsia="Times New Roman" w:hAnsi="Times New Roman" w:cs="Times New Roman"/>
          <w:sz w:val="28"/>
          <w:szCs w:val="20"/>
          <w:lang w:eastAsia="ar-SA"/>
        </w:rPr>
        <w:t>2</w:t>
      </w:r>
      <w:r w:rsidR="009E5665">
        <w:rPr>
          <w:rFonts w:ascii="Times New Roman" w:eastAsia="Times New Roman" w:hAnsi="Times New Roman" w:cs="Times New Roman"/>
          <w:sz w:val="28"/>
          <w:szCs w:val="20"/>
          <w:lang w:eastAsia="ar-SA"/>
        </w:rPr>
        <w:t>1</w:t>
      </w: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– жалобы, содержащие доводы</w:t>
      </w:r>
      <w:r w:rsidRPr="00F60F3D">
        <w:rPr>
          <w:rFonts w:ascii="Times New Roman" w:eastAsia="Times New Roman" w:hAnsi="Times New Roman" w:cs="Times New Roman"/>
          <w:sz w:val="24"/>
          <w:szCs w:val="16"/>
        </w:rPr>
        <w:t xml:space="preserve"> </w:t>
      </w: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>о нарушениях прав и законных интересов граждан или информацию о нарушениях прав третьих лиц, неограниченного круга лиц, поступившие на действия (по категориям операторов):</w:t>
      </w:r>
    </w:p>
    <w:p w:rsidR="00F84491" w:rsidRPr="00F60F3D" w:rsidRDefault="00F84491" w:rsidP="00F8449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>государстве</w:t>
      </w:r>
      <w:r w:rsidR="006D36AB"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нных и муниципальных органов – </w:t>
      </w:r>
      <w:r w:rsidR="009E5665">
        <w:rPr>
          <w:rFonts w:ascii="Times New Roman" w:eastAsia="Times New Roman" w:hAnsi="Times New Roman" w:cs="Times New Roman"/>
          <w:sz w:val="28"/>
          <w:szCs w:val="20"/>
          <w:lang w:eastAsia="ar-SA"/>
        </w:rPr>
        <w:t>2</w:t>
      </w: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>;</w:t>
      </w:r>
    </w:p>
    <w:p w:rsidR="00F84491" w:rsidRDefault="00F84491" w:rsidP="00F8449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банков и кредитных организаций – </w:t>
      </w:r>
      <w:r w:rsidR="009E5665">
        <w:rPr>
          <w:rFonts w:ascii="Times New Roman" w:eastAsia="Times New Roman" w:hAnsi="Times New Roman" w:cs="Times New Roman"/>
          <w:sz w:val="28"/>
          <w:szCs w:val="20"/>
          <w:lang w:eastAsia="ar-SA"/>
        </w:rPr>
        <w:t>2</w:t>
      </w: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>;</w:t>
      </w:r>
    </w:p>
    <w:p w:rsidR="006D36AB" w:rsidRDefault="006D36AB" w:rsidP="00F8449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интернет-сайтов – </w:t>
      </w:r>
      <w:r w:rsidR="009E5665">
        <w:rPr>
          <w:rFonts w:ascii="Times New Roman" w:eastAsia="Times New Roman" w:hAnsi="Times New Roman" w:cs="Times New Roman"/>
          <w:sz w:val="28"/>
          <w:szCs w:val="20"/>
          <w:lang w:eastAsia="ar-SA"/>
        </w:rPr>
        <w:t>5</w:t>
      </w: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>;</w:t>
      </w:r>
    </w:p>
    <w:p w:rsidR="00F84491" w:rsidRDefault="00F84491" w:rsidP="00F8449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>организаций, осуществляю</w:t>
      </w:r>
      <w:r w:rsidR="0031517E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щих деятельность в сфере ЖКХ – </w:t>
      </w:r>
      <w:r w:rsidR="009E5665">
        <w:rPr>
          <w:rFonts w:ascii="Times New Roman" w:eastAsia="Times New Roman" w:hAnsi="Times New Roman" w:cs="Times New Roman"/>
          <w:sz w:val="28"/>
          <w:szCs w:val="20"/>
          <w:lang w:eastAsia="ar-SA"/>
        </w:rPr>
        <w:t>6</w:t>
      </w: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>;</w:t>
      </w:r>
    </w:p>
    <w:p w:rsidR="00867BAA" w:rsidRPr="00F60F3D" w:rsidRDefault="00867BAA" w:rsidP="00F8449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lastRenderedPageBreak/>
        <w:t xml:space="preserve">СМИ – </w:t>
      </w:r>
      <w:r w:rsidR="009E5665">
        <w:rPr>
          <w:rFonts w:ascii="Times New Roman" w:eastAsia="Times New Roman" w:hAnsi="Times New Roman" w:cs="Times New Roman"/>
          <w:sz w:val="28"/>
          <w:szCs w:val="20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;</w:t>
      </w:r>
    </w:p>
    <w:p w:rsidR="00F84491" w:rsidRPr="00F60F3D" w:rsidRDefault="00F84491" w:rsidP="00F8449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иных категорий операторов – </w:t>
      </w:r>
      <w:r w:rsidR="009E5665">
        <w:rPr>
          <w:rFonts w:ascii="Times New Roman" w:eastAsia="Times New Roman" w:hAnsi="Times New Roman" w:cs="Times New Roman"/>
          <w:sz w:val="28"/>
          <w:szCs w:val="20"/>
          <w:lang w:eastAsia="ar-SA"/>
        </w:rPr>
        <w:t>4</w:t>
      </w: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</w:p>
    <w:p w:rsidR="00734237" w:rsidRDefault="0031517E" w:rsidP="00F8449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Из поступивших рассмотрено </w:t>
      </w:r>
      <w:r w:rsidR="009E5665">
        <w:rPr>
          <w:rFonts w:ascii="Times New Roman" w:eastAsia="Times New Roman" w:hAnsi="Times New Roman" w:cs="Times New Roman"/>
          <w:sz w:val="28"/>
          <w:szCs w:val="20"/>
          <w:lang w:eastAsia="ar-SA"/>
        </w:rPr>
        <w:t>7</w:t>
      </w: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обращени</w:t>
      </w:r>
      <w:r w:rsidR="00867BAA">
        <w:rPr>
          <w:rFonts w:ascii="Times New Roman" w:eastAsia="Times New Roman" w:hAnsi="Times New Roman" w:cs="Times New Roman"/>
          <w:sz w:val="28"/>
          <w:szCs w:val="20"/>
          <w:lang w:eastAsia="ar-SA"/>
        </w:rPr>
        <w:t>й</w:t>
      </w: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, информация о нарушениях в области персональных данных </w:t>
      </w:r>
      <w:r w:rsidR="009E5665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не </w:t>
      </w:r>
      <w:r w:rsidRPr="00F60F3D">
        <w:rPr>
          <w:rFonts w:ascii="Times New Roman" w:eastAsia="Times New Roman" w:hAnsi="Times New Roman" w:cs="Times New Roman"/>
          <w:sz w:val="28"/>
          <w:szCs w:val="20"/>
          <w:lang w:eastAsia="ar-SA"/>
        </w:rPr>
        <w:t>подтвердилась</w:t>
      </w:r>
      <w:r w:rsidR="009F664C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</w:p>
    <w:p w:rsidR="009E5665" w:rsidRDefault="009E5665" w:rsidP="009E56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13 обращений</w:t>
      </w:r>
      <w:r w:rsidRPr="00F60F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находятся на рассмотрении (установленный законом срок не истек). </w:t>
      </w:r>
    </w:p>
    <w:p w:rsidR="00734237" w:rsidRPr="001171D8" w:rsidRDefault="00734237" w:rsidP="0073423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Два</w:t>
      </w:r>
      <w:r w:rsidRPr="001171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обращения</w:t>
      </w:r>
      <w:r w:rsidRPr="001171D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содержал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и</w:t>
      </w:r>
      <w:r w:rsidRPr="001171D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вопрос по применению Федерального закона № 152-ФЗ «О персональных данных», заявител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ям</w:t>
      </w:r>
      <w:r w:rsidRPr="001171D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даны разъяснения.</w:t>
      </w:r>
    </w:p>
    <w:p w:rsidR="00734237" w:rsidRDefault="00734237" w:rsidP="0073423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 w:rsidRPr="001171D8">
        <w:rPr>
          <w:rFonts w:ascii="Times New Roman" w:eastAsia="Times New Roman" w:hAnsi="Times New Roman" w:cs="Times New Roman"/>
          <w:sz w:val="28"/>
          <w:szCs w:val="20"/>
          <w:lang w:eastAsia="ar-SA"/>
        </w:rPr>
        <w:t>обращени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я</w:t>
      </w:r>
      <w:r w:rsidRPr="001171D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касались обжалования ранее данных ответов (принятых по результатам рассмотрения обращений решений в порядке КоАП).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Одна из таких жалоб возвращена, поскольку заявителем был </w:t>
      </w:r>
      <w:r>
        <w:rPr>
          <w:rFonts w:ascii="Times New Roman" w:hAnsi="Times New Roman" w:cs="Times New Roman"/>
          <w:sz w:val="28"/>
          <w:szCs w:val="28"/>
        </w:rPr>
        <w:t>пропущен срок</w:t>
      </w:r>
      <w:r>
        <w:rPr>
          <w:rFonts w:ascii="Times New Roman" w:hAnsi="Times New Roman" w:cs="Times New Roman"/>
          <w:sz w:val="28"/>
          <w:szCs w:val="28"/>
        </w:rPr>
        <w:t xml:space="preserve"> на обжалование</w:t>
      </w:r>
      <w:r>
        <w:rPr>
          <w:rFonts w:ascii="Times New Roman" w:hAnsi="Times New Roman" w:cs="Times New Roman"/>
          <w:sz w:val="28"/>
          <w:szCs w:val="28"/>
        </w:rPr>
        <w:t>, предусмотренный ч. 1 ст. 30.3 КоАП РФ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двум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жалоб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ам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заявителю разъяснено, что обжалуем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ы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е определени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я были обжалованы им ранее,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разъяснен порядок подачи последующих жалоб.</w:t>
      </w:r>
    </w:p>
    <w:p w:rsidR="00734237" w:rsidRPr="00F60F3D" w:rsidRDefault="00734237" w:rsidP="0073423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Одно из поступивших обращений не относилось</w:t>
      </w:r>
      <w:r w:rsidRPr="00EA36C1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к деятельности Роскомнадзора</w:t>
      </w: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и было перенаправлено.</w:t>
      </w:r>
    </w:p>
    <w:p w:rsidR="00734237" w:rsidRDefault="00734237" w:rsidP="00F8449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34237" w:rsidRPr="00F60F3D" w:rsidRDefault="00734237" w:rsidP="00F8449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sectPr w:rsidR="00734237" w:rsidRPr="00F60F3D" w:rsidSect="00376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E3220D"/>
    <w:multiLevelType w:val="hybridMultilevel"/>
    <w:tmpl w:val="273EF4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3C439B"/>
    <w:multiLevelType w:val="hybridMultilevel"/>
    <w:tmpl w:val="A088EB0A"/>
    <w:lvl w:ilvl="0" w:tplc="572E0C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745"/>
    <w:rsid w:val="0002753A"/>
    <w:rsid w:val="00036300"/>
    <w:rsid w:val="00041D83"/>
    <w:rsid w:val="00047E6D"/>
    <w:rsid w:val="00073FD3"/>
    <w:rsid w:val="00075AF0"/>
    <w:rsid w:val="00085C0F"/>
    <w:rsid w:val="000B4193"/>
    <w:rsid w:val="000C5B14"/>
    <w:rsid w:val="000C645F"/>
    <w:rsid w:val="000D4B55"/>
    <w:rsid w:val="000F37E3"/>
    <w:rsid w:val="00107268"/>
    <w:rsid w:val="0012052D"/>
    <w:rsid w:val="001603C2"/>
    <w:rsid w:val="0016486A"/>
    <w:rsid w:val="00180843"/>
    <w:rsid w:val="0018206B"/>
    <w:rsid w:val="00183277"/>
    <w:rsid w:val="001C0EBE"/>
    <w:rsid w:val="001C2B23"/>
    <w:rsid w:val="001E7745"/>
    <w:rsid w:val="001F023C"/>
    <w:rsid w:val="00200B5B"/>
    <w:rsid w:val="0020745D"/>
    <w:rsid w:val="00235712"/>
    <w:rsid w:val="00251A26"/>
    <w:rsid w:val="002534F7"/>
    <w:rsid w:val="00255E92"/>
    <w:rsid w:val="00260DD9"/>
    <w:rsid w:val="00262C89"/>
    <w:rsid w:val="00274798"/>
    <w:rsid w:val="00286B3F"/>
    <w:rsid w:val="00295F4F"/>
    <w:rsid w:val="002E45AE"/>
    <w:rsid w:val="002E5642"/>
    <w:rsid w:val="003029D6"/>
    <w:rsid w:val="00305FA5"/>
    <w:rsid w:val="00306879"/>
    <w:rsid w:val="0031517E"/>
    <w:rsid w:val="00335549"/>
    <w:rsid w:val="00347B44"/>
    <w:rsid w:val="003640DA"/>
    <w:rsid w:val="003661C1"/>
    <w:rsid w:val="0037612F"/>
    <w:rsid w:val="0038076D"/>
    <w:rsid w:val="003A038A"/>
    <w:rsid w:val="003B4677"/>
    <w:rsid w:val="003B679A"/>
    <w:rsid w:val="003E7248"/>
    <w:rsid w:val="003F4529"/>
    <w:rsid w:val="00424A5C"/>
    <w:rsid w:val="004331EE"/>
    <w:rsid w:val="0044343F"/>
    <w:rsid w:val="00444407"/>
    <w:rsid w:val="004453C1"/>
    <w:rsid w:val="00466410"/>
    <w:rsid w:val="0047319D"/>
    <w:rsid w:val="00492D0B"/>
    <w:rsid w:val="004A49AC"/>
    <w:rsid w:val="004D7816"/>
    <w:rsid w:val="005207BD"/>
    <w:rsid w:val="00525A32"/>
    <w:rsid w:val="00531042"/>
    <w:rsid w:val="0055246F"/>
    <w:rsid w:val="00554A17"/>
    <w:rsid w:val="00562195"/>
    <w:rsid w:val="00567DE6"/>
    <w:rsid w:val="005762E7"/>
    <w:rsid w:val="005802D2"/>
    <w:rsid w:val="00581D3C"/>
    <w:rsid w:val="0059671A"/>
    <w:rsid w:val="005A4E96"/>
    <w:rsid w:val="005B0C64"/>
    <w:rsid w:val="005B38C4"/>
    <w:rsid w:val="005B3FA3"/>
    <w:rsid w:val="005B53F6"/>
    <w:rsid w:val="005F06EB"/>
    <w:rsid w:val="005F204E"/>
    <w:rsid w:val="006120B4"/>
    <w:rsid w:val="00623EC6"/>
    <w:rsid w:val="00667033"/>
    <w:rsid w:val="006860D9"/>
    <w:rsid w:val="0069606A"/>
    <w:rsid w:val="006B19C8"/>
    <w:rsid w:val="006B68C1"/>
    <w:rsid w:val="006C5057"/>
    <w:rsid w:val="006D18DA"/>
    <w:rsid w:val="006D36AB"/>
    <w:rsid w:val="006E2E0A"/>
    <w:rsid w:val="006E7304"/>
    <w:rsid w:val="006F47C9"/>
    <w:rsid w:val="007140E3"/>
    <w:rsid w:val="00722AD7"/>
    <w:rsid w:val="00734237"/>
    <w:rsid w:val="007355E1"/>
    <w:rsid w:val="00745AD8"/>
    <w:rsid w:val="00792B3F"/>
    <w:rsid w:val="007B4A13"/>
    <w:rsid w:val="007B7B20"/>
    <w:rsid w:val="007E3B34"/>
    <w:rsid w:val="007F335A"/>
    <w:rsid w:val="00800CF6"/>
    <w:rsid w:val="00810131"/>
    <w:rsid w:val="008657F5"/>
    <w:rsid w:val="00867BAA"/>
    <w:rsid w:val="00875F2E"/>
    <w:rsid w:val="00893C41"/>
    <w:rsid w:val="008A09FF"/>
    <w:rsid w:val="008A766F"/>
    <w:rsid w:val="008C6792"/>
    <w:rsid w:val="008D06A0"/>
    <w:rsid w:val="008F09F8"/>
    <w:rsid w:val="009148C1"/>
    <w:rsid w:val="009278B6"/>
    <w:rsid w:val="00933523"/>
    <w:rsid w:val="00940BC8"/>
    <w:rsid w:val="00995A2C"/>
    <w:rsid w:val="009A305A"/>
    <w:rsid w:val="009B4465"/>
    <w:rsid w:val="009C2759"/>
    <w:rsid w:val="009D4FE6"/>
    <w:rsid w:val="009E5665"/>
    <w:rsid w:val="009F5248"/>
    <w:rsid w:val="009F59ED"/>
    <w:rsid w:val="009F664C"/>
    <w:rsid w:val="00A015E7"/>
    <w:rsid w:val="00A22D17"/>
    <w:rsid w:val="00A35866"/>
    <w:rsid w:val="00A66E2F"/>
    <w:rsid w:val="00A672C3"/>
    <w:rsid w:val="00A734D7"/>
    <w:rsid w:val="00AB0F4C"/>
    <w:rsid w:val="00AE2527"/>
    <w:rsid w:val="00AE74E5"/>
    <w:rsid w:val="00B0118B"/>
    <w:rsid w:val="00B04677"/>
    <w:rsid w:val="00B1156E"/>
    <w:rsid w:val="00B12980"/>
    <w:rsid w:val="00B23F42"/>
    <w:rsid w:val="00B31338"/>
    <w:rsid w:val="00B451C2"/>
    <w:rsid w:val="00B64E1B"/>
    <w:rsid w:val="00B7204F"/>
    <w:rsid w:val="00B779FB"/>
    <w:rsid w:val="00BA0F88"/>
    <w:rsid w:val="00BB5AFA"/>
    <w:rsid w:val="00BD30BD"/>
    <w:rsid w:val="00BF6EF0"/>
    <w:rsid w:val="00BF7502"/>
    <w:rsid w:val="00C0458F"/>
    <w:rsid w:val="00C1053C"/>
    <w:rsid w:val="00C40BCF"/>
    <w:rsid w:val="00C4481A"/>
    <w:rsid w:val="00C53F45"/>
    <w:rsid w:val="00C54A49"/>
    <w:rsid w:val="00C55036"/>
    <w:rsid w:val="00C6485F"/>
    <w:rsid w:val="00C65C90"/>
    <w:rsid w:val="00C85C62"/>
    <w:rsid w:val="00C95D99"/>
    <w:rsid w:val="00C97FF8"/>
    <w:rsid w:val="00CA47E0"/>
    <w:rsid w:val="00CD306E"/>
    <w:rsid w:val="00CF036E"/>
    <w:rsid w:val="00D1262F"/>
    <w:rsid w:val="00D152F5"/>
    <w:rsid w:val="00D77DB0"/>
    <w:rsid w:val="00D80A9F"/>
    <w:rsid w:val="00D92AFA"/>
    <w:rsid w:val="00DA0272"/>
    <w:rsid w:val="00DC38BD"/>
    <w:rsid w:val="00DC3F45"/>
    <w:rsid w:val="00DF22A9"/>
    <w:rsid w:val="00E16C08"/>
    <w:rsid w:val="00E237FB"/>
    <w:rsid w:val="00E36CAC"/>
    <w:rsid w:val="00EC17C7"/>
    <w:rsid w:val="00EC3D39"/>
    <w:rsid w:val="00EC6532"/>
    <w:rsid w:val="00ED3687"/>
    <w:rsid w:val="00ED4DCB"/>
    <w:rsid w:val="00EE2B8C"/>
    <w:rsid w:val="00EE6B3E"/>
    <w:rsid w:val="00EF02D0"/>
    <w:rsid w:val="00F06DC0"/>
    <w:rsid w:val="00F10DC1"/>
    <w:rsid w:val="00F21FA0"/>
    <w:rsid w:val="00F26ADE"/>
    <w:rsid w:val="00F408FB"/>
    <w:rsid w:val="00F52FCD"/>
    <w:rsid w:val="00F52FD8"/>
    <w:rsid w:val="00F60F3D"/>
    <w:rsid w:val="00F62AD1"/>
    <w:rsid w:val="00F769D8"/>
    <w:rsid w:val="00F84491"/>
    <w:rsid w:val="00F853C7"/>
    <w:rsid w:val="00F90E0C"/>
    <w:rsid w:val="00FA0EF9"/>
    <w:rsid w:val="00FA3B06"/>
    <w:rsid w:val="00FC12AD"/>
    <w:rsid w:val="00FE3613"/>
    <w:rsid w:val="00FE4D7C"/>
    <w:rsid w:val="00FF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338B24-0A53-4318-B5D6-43722F0FC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12F"/>
  </w:style>
  <w:style w:type="paragraph" w:styleId="1">
    <w:name w:val="heading 1"/>
    <w:basedOn w:val="a"/>
    <w:next w:val="a"/>
    <w:link w:val="10"/>
    <w:uiPriority w:val="9"/>
    <w:qFormat/>
    <w:rsid w:val="006E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8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E7745"/>
    <w:pPr>
      <w:keepNext/>
      <w:keepLines/>
      <w:suppressAutoHyphens/>
      <w:spacing w:before="200" w:after="0" w:line="240" w:lineRule="auto"/>
      <w:ind w:firstLine="709"/>
      <w:jc w:val="both"/>
      <w:outlineLvl w:val="2"/>
    </w:pPr>
    <w:rPr>
      <w:rFonts w:ascii="Times New Roman" w:eastAsiaTheme="majorEastAsia" w:hAnsi="Times New Roman" w:cstheme="majorBidi"/>
      <w:b/>
      <w:bCs/>
      <w:i/>
      <w:sz w:val="28"/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1E7745"/>
    <w:pPr>
      <w:keepNext/>
      <w:keepLines/>
      <w:spacing w:before="200" w:after="0" w:line="240" w:lineRule="auto"/>
      <w:ind w:firstLine="709"/>
      <w:jc w:val="both"/>
      <w:outlineLvl w:val="3"/>
    </w:pPr>
    <w:rPr>
      <w:rFonts w:ascii="Times New Roman" w:eastAsiaTheme="majorEastAsia" w:hAnsi="Times New Roman" w:cstheme="majorBidi"/>
      <w:bCs/>
      <w:i/>
      <w:i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7745"/>
    <w:rPr>
      <w:rFonts w:ascii="Times New Roman" w:eastAsiaTheme="majorEastAsia" w:hAnsi="Times New Roman" w:cstheme="majorBidi"/>
      <w:b/>
      <w:bCs/>
      <w:i/>
      <w:sz w:val="28"/>
      <w:szCs w:val="24"/>
    </w:rPr>
  </w:style>
  <w:style w:type="character" w:customStyle="1" w:styleId="40">
    <w:name w:val="Заголовок 4 Знак"/>
    <w:basedOn w:val="a0"/>
    <w:link w:val="4"/>
    <w:uiPriority w:val="99"/>
    <w:rsid w:val="001E7745"/>
    <w:rPr>
      <w:rFonts w:ascii="Times New Roman" w:eastAsiaTheme="majorEastAsia" w:hAnsi="Times New Roman" w:cstheme="majorBidi"/>
      <w:bCs/>
      <w:i/>
      <w:iCs/>
      <w:sz w:val="28"/>
      <w:szCs w:val="24"/>
    </w:rPr>
  </w:style>
  <w:style w:type="paragraph" w:customStyle="1" w:styleId="a3">
    <w:name w:val="отчетный текст"/>
    <w:basedOn w:val="a"/>
    <w:uiPriority w:val="99"/>
    <w:rsid w:val="001E774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4">
    <w:name w:val="Ячейка таблицы"/>
    <w:basedOn w:val="a"/>
    <w:qFormat/>
    <w:rsid w:val="001E7745"/>
    <w:pPr>
      <w:tabs>
        <w:tab w:val="left" w:pos="1134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">
    <w:name w:val="Ячейка таблицы - заголовок"/>
    <w:basedOn w:val="a4"/>
    <w:qFormat/>
    <w:rsid w:val="001E7745"/>
    <w:pPr>
      <w:suppressAutoHyphens/>
      <w:jc w:val="center"/>
    </w:pPr>
  </w:style>
  <w:style w:type="table" w:styleId="a5">
    <w:name w:val="Table Grid"/>
    <w:basedOn w:val="a1"/>
    <w:uiPriority w:val="59"/>
    <w:rsid w:val="001E7745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6E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408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Document Map"/>
    <w:basedOn w:val="a"/>
    <w:link w:val="a7"/>
    <w:uiPriority w:val="99"/>
    <w:semiHidden/>
    <w:unhideWhenUsed/>
    <w:rsid w:val="00C54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4A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5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Сметанкина Мария Владимировна</cp:lastModifiedBy>
  <cp:revision>3</cp:revision>
  <cp:lastPrinted>2014-11-10T04:33:00Z</cp:lastPrinted>
  <dcterms:created xsi:type="dcterms:W3CDTF">2021-04-05T09:51:00Z</dcterms:created>
  <dcterms:modified xsi:type="dcterms:W3CDTF">2021-04-05T10:05:00Z</dcterms:modified>
</cp:coreProperties>
</file>