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305FA5">
        <w:rPr>
          <w:color w:val="auto"/>
        </w:rPr>
        <w:t>1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1B625A">
        <w:rPr>
          <w:color w:val="auto"/>
        </w:rPr>
        <w:t>3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 1 квартале 20</w:t>
      </w:r>
      <w:r w:rsidR="001F023C">
        <w:t>2</w:t>
      </w:r>
      <w:r w:rsidR="001B625A">
        <w:t>3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>
        <w:t>поступило</w:t>
      </w:r>
      <w:r w:rsidRPr="00075AF0">
        <w:t xml:space="preserve"> </w:t>
      </w:r>
      <w:r w:rsidR="00C252F6" w:rsidRPr="008B3530">
        <w:t>336</w:t>
      </w:r>
      <w:r w:rsidR="00075AF0" w:rsidRPr="00F62AD1">
        <w:rPr>
          <w:color w:val="FF0000"/>
        </w:rPr>
        <w:t xml:space="preserve"> </w:t>
      </w:r>
      <w:r w:rsidRPr="00075AF0">
        <w:t>письменн</w:t>
      </w:r>
      <w:r w:rsidR="00B12980">
        <w:t>ых</w:t>
      </w:r>
      <w:r w:rsidR="00C0458F" w:rsidRPr="00075AF0">
        <w:t xml:space="preserve"> </w:t>
      </w:r>
      <w:r w:rsidRPr="00075AF0">
        <w:t>обращени</w:t>
      </w:r>
      <w:r w:rsidR="00792B3F">
        <w:t>я</w:t>
      </w:r>
      <w:r w:rsidRPr="00075AF0">
        <w:t xml:space="preserve"> граждан</w:t>
      </w:r>
      <w:r w:rsidR="005B53F6">
        <w:t xml:space="preserve">, </w:t>
      </w:r>
      <w:r w:rsidR="005B53F6" w:rsidRPr="00443C9D">
        <w:t>юридических лиц и индивидуальных предпринимателей с жалобами на нарушения их прав и законных интересов</w:t>
      </w:r>
      <w:r w:rsidRPr="00075AF0">
        <w:t xml:space="preserve">. Из них рассмотрено </w:t>
      </w:r>
      <w:r w:rsidR="00004247" w:rsidRPr="00004247">
        <w:t>44</w:t>
      </w:r>
      <w:r w:rsidR="006F47C9" w:rsidRPr="00004247">
        <w:t xml:space="preserve"> </w:t>
      </w:r>
      <w:r w:rsidRPr="00004247">
        <w:t>обращени</w:t>
      </w:r>
      <w:r w:rsidR="0085225D" w:rsidRPr="00004247">
        <w:t xml:space="preserve">й, </w:t>
      </w:r>
      <w:r w:rsidR="00004247" w:rsidRPr="00004247">
        <w:t>280</w:t>
      </w:r>
      <w:r w:rsidR="0085225D" w:rsidRPr="00004247">
        <w:t xml:space="preserve"> перенаправлено</w:t>
      </w:r>
      <w:r w:rsidRPr="00004247">
        <w:t xml:space="preserve">, </w:t>
      </w:r>
      <w:r w:rsidR="002A4299" w:rsidRPr="00004247">
        <w:t>12</w:t>
      </w:r>
      <w:r w:rsidR="00BC34DE" w:rsidRPr="00004247">
        <w:t xml:space="preserve"> </w:t>
      </w:r>
      <w:r w:rsidRPr="00004247">
        <w:t xml:space="preserve">находятся на рассмотрении. </w:t>
      </w:r>
      <w:r w:rsidR="00F10DC1" w:rsidRPr="00004247">
        <w:t>Кроме того,</w:t>
      </w:r>
      <w:r w:rsidRPr="00004247">
        <w:t xml:space="preserve"> даны разъяснения на </w:t>
      </w:r>
      <w:r w:rsidR="008B3530" w:rsidRPr="00004247">
        <w:t>6</w:t>
      </w:r>
      <w:r w:rsidR="006F47C9" w:rsidRPr="00004247">
        <w:t xml:space="preserve"> </w:t>
      </w:r>
      <w:r w:rsidRPr="00004247">
        <w:t>устны</w:t>
      </w:r>
      <w:r w:rsidR="00B12980" w:rsidRPr="00004247">
        <w:t>х</w:t>
      </w:r>
      <w:r w:rsidRPr="00004247">
        <w:t xml:space="preserve"> обращени</w:t>
      </w:r>
      <w:r w:rsidR="00B12980" w:rsidRPr="00004247">
        <w:t>й</w:t>
      </w:r>
      <w:r w:rsidRPr="00004247">
        <w:t>, поступивши</w:t>
      </w:r>
      <w:r w:rsidR="00B12980" w:rsidRPr="00004247">
        <w:t>х</w:t>
      </w:r>
      <w:r w:rsidRPr="00004247">
        <w:t xml:space="preserve"> как от граждан, так и от представителей операторов связи и других юридических лиц.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5"/>
        <w:gridCol w:w="1738"/>
        <w:gridCol w:w="1711"/>
        <w:gridCol w:w="2831"/>
      </w:tblGrid>
      <w:tr w:rsidR="009E5665" w:rsidRPr="00364A3F" w:rsidTr="00F62AD1">
        <w:tc>
          <w:tcPr>
            <w:tcW w:w="3065" w:type="dxa"/>
          </w:tcPr>
          <w:p w:rsidR="009E5665" w:rsidRPr="00364A3F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364A3F" w:rsidRDefault="009E5665" w:rsidP="00933523">
            <w:pPr>
              <w:pStyle w:val="a4"/>
            </w:pPr>
            <w:r w:rsidRPr="00364A3F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Default="009E5665" w:rsidP="001F023C">
            <w:pPr>
              <w:pStyle w:val="a4"/>
            </w:pPr>
            <w:r>
              <w:t xml:space="preserve">Изменение показателя, </w:t>
            </w:r>
          </w:p>
          <w:p w:rsidR="009E5665" w:rsidRPr="00364A3F" w:rsidRDefault="009E5665" w:rsidP="001F023C">
            <w:pPr>
              <w:pStyle w:val="a4"/>
            </w:pPr>
            <w:r>
              <w:t>%</w:t>
            </w:r>
          </w:p>
        </w:tc>
      </w:tr>
      <w:tr w:rsidR="001B625A" w:rsidRPr="00364A3F" w:rsidTr="00F62AD1">
        <w:trPr>
          <w:trHeight w:val="326"/>
        </w:trPr>
        <w:tc>
          <w:tcPr>
            <w:tcW w:w="3065" w:type="dxa"/>
          </w:tcPr>
          <w:p w:rsidR="001B625A" w:rsidRPr="00364A3F" w:rsidRDefault="001B625A" w:rsidP="001B625A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1B625A" w:rsidRPr="00C0458F" w:rsidRDefault="001B625A" w:rsidP="001B625A">
            <w:pPr>
              <w:pStyle w:val="a4"/>
            </w:pPr>
            <w:r w:rsidRPr="00364A3F">
              <w:t>1 кв. 20</w:t>
            </w:r>
            <w:r>
              <w:t>22</w:t>
            </w:r>
          </w:p>
        </w:tc>
        <w:tc>
          <w:tcPr>
            <w:tcW w:w="1711" w:type="dxa"/>
          </w:tcPr>
          <w:p w:rsidR="001B625A" w:rsidRPr="00C0458F" w:rsidRDefault="001B625A" w:rsidP="001B625A">
            <w:pPr>
              <w:pStyle w:val="a4"/>
            </w:pPr>
            <w:r w:rsidRPr="00364A3F">
              <w:t>1 кв. 20</w:t>
            </w:r>
            <w:r>
              <w:t>23</w:t>
            </w:r>
          </w:p>
        </w:tc>
        <w:tc>
          <w:tcPr>
            <w:tcW w:w="2831" w:type="dxa"/>
            <w:vMerge/>
          </w:tcPr>
          <w:p w:rsidR="001B625A" w:rsidRPr="00364A3F" w:rsidRDefault="001B625A" w:rsidP="001B625A">
            <w:pPr>
              <w:pStyle w:val="a4"/>
            </w:pPr>
          </w:p>
        </w:tc>
      </w:tr>
      <w:tr w:rsidR="001B625A" w:rsidRPr="00364A3F" w:rsidTr="00F62AD1">
        <w:tc>
          <w:tcPr>
            <w:tcW w:w="3065" w:type="dxa"/>
          </w:tcPr>
          <w:p w:rsidR="001B625A" w:rsidRPr="00364A3F" w:rsidRDefault="001B625A" w:rsidP="001B625A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1B625A" w:rsidRPr="0031517E" w:rsidRDefault="001B625A" w:rsidP="001B625A">
            <w:pPr>
              <w:pStyle w:val="a4"/>
            </w:pPr>
            <w:r>
              <w:t>198</w:t>
            </w:r>
          </w:p>
        </w:tc>
        <w:tc>
          <w:tcPr>
            <w:tcW w:w="1711" w:type="dxa"/>
          </w:tcPr>
          <w:p w:rsidR="001B625A" w:rsidRPr="00B31F8B" w:rsidRDefault="00B31F8B" w:rsidP="001B625A">
            <w:pPr>
              <w:pStyle w:val="a4"/>
            </w:pPr>
            <w:r>
              <w:t>22</w:t>
            </w:r>
          </w:p>
        </w:tc>
        <w:tc>
          <w:tcPr>
            <w:tcW w:w="2831" w:type="dxa"/>
          </w:tcPr>
          <w:p w:rsidR="001B625A" w:rsidRPr="00B31F8B" w:rsidRDefault="00B31F8B" w:rsidP="001B625A">
            <w:pPr>
              <w:pStyle w:val="a4"/>
            </w:pPr>
            <w:r w:rsidRPr="00B31F8B">
              <w:t>- 88,8</w:t>
            </w:r>
          </w:p>
        </w:tc>
      </w:tr>
      <w:tr w:rsidR="001B625A" w:rsidRPr="00364A3F" w:rsidTr="00F62AD1">
        <w:tc>
          <w:tcPr>
            <w:tcW w:w="3065" w:type="dxa"/>
          </w:tcPr>
          <w:p w:rsidR="001B625A" w:rsidRPr="00364A3F" w:rsidRDefault="001B625A" w:rsidP="001B625A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1B625A" w:rsidRPr="0031517E" w:rsidRDefault="001B625A" w:rsidP="001B625A">
            <w:pPr>
              <w:pStyle w:val="a4"/>
            </w:pPr>
            <w:r>
              <w:t>27</w:t>
            </w:r>
          </w:p>
        </w:tc>
        <w:tc>
          <w:tcPr>
            <w:tcW w:w="1711" w:type="dxa"/>
          </w:tcPr>
          <w:p w:rsidR="001B625A" w:rsidRPr="00B31F8B" w:rsidRDefault="00A40F7C" w:rsidP="001B625A">
            <w:pPr>
              <w:pStyle w:val="a4"/>
            </w:pPr>
            <w:r w:rsidRPr="00B31F8B">
              <w:t>18</w:t>
            </w:r>
          </w:p>
        </w:tc>
        <w:tc>
          <w:tcPr>
            <w:tcW w:w="2831" w:type="dxa"/>
          </w:tcPr>
          <w:p w:rsidR="001B625A" w:rsidRPr="00B31F8B" w:rsidRDefault="001B625A" w:rsidP="001B625A">
            <w:pPr>
              <w:pStyle w:val="a4"/>
            </w:pPr>
            <w:r w:rsidRPr="00B31F8B">
              <w:t xml:space="preserve">- </w:t>
            </w:r>
            <w:r w:rsidR="008B3530" w:rsidRPr="00B31F8B">
              <w:t>33,3</w:t>
            </w:r>
          </w:p>
        </w:tc>
      </w:tr>
      <w:tr w:rsidR="001B625A" w:rsidRPr="00364A3F" w:rsidTr="002D2897">
        <w:tc>
          <w:tcPr>
            <w:tcW w:w="3065" w:type="dxa"/>
          </w:tcPr>
          <w:p w:rsidR="001B625A" w:rsidRPr="00364A3F" w:rsidRDefault="001B625A" w:rsidP="001B625A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1B625A" w:rsidRPr="0031517E" w:rsidRDefault="001B625A" w:rsidP="001B625A">
            <w:pPr>
              <w:pStyle w:val="a4"/>
            </w:pPr>
            <w:r>
              <w:t>24</w:t>
            </w:r>
          </w:p>
        </w:tc>
        <w:tc>
          <w:tcPr>
            <w:tcW w:w="1711" w:type="dxa"/>
          </w:tcPr>
          <w:p w:rsidR="001B625A" w:rsidRPr="002A4299" w:rsidRDefault="002A4299" w:rsidP="001B625A">
            <w:pPr>
              <w:pStyle w:val="a4"/>
            </w:pPr>
            <w:r w:rsidRPr="002A4299">
              <w:t>21</w:t>
            </w:r>
          </w:p>
        </w:tc>
        <w:tc>
          <w:tcPr>
            <w:tcW w:w="2831" w:type="dxa"/>
          </w:tcPr>
          <w:p w:rsidR="001B625A" w:rsidRPr="002A4299" w:rsidRDefault="001B625A" w:rsidP="002A4299">
            <w:pPr>
              <w:pStyle w:val="a4"/>
            </w:pPr>
            <w:r w:rsidRPr="002A4299">
              <w:t>-1</w:t>
            </w:r>
            <w:r w:rsidR="002A4299" w:rsidRPr="002A4299">
              <w:t>2</w:t>
            </w:r>
            <w:r w:rsidRPr="002A4299">
              <w:t>,</w:t>
            </w:r>
            <w:r w:rsidR="002A4299" w:rsidRPr="002A4299">
              <w:t>5</w:t>
            </w:r>
          </w:p>
        </w:tc>
      </w:tr>
      <w:tr w:rsidR="001B625A" w:rsidRPr="00364A3F" w:rsidTr="00F62AD1">
        <w:tc>
          <w:tcPr>
            <w:tcW w:w="3065" w:type="dxa"/>
          </w:tcPr>
          <w:p w:rsidR="001B625A" w:rsidRPr="00364A3F" w:rsidRDefault="001B625A" w:rsidP="001B625A">
            <w:pPr>
              <w:pStyle w:val="a4"/>
            </w:pPr>
            <w:r>
              <w:t>Не относящиеся к деятельности Роскомнадзора</w:t>
            </w:r>
          </w:p>
        </w:tc>
        <w:tc>
          <w:tcPr>
            <w:tcW w:w="1738" w:type="dxa"/>
          </w:tcPr>
          <w:p w:rsidR="001B625A" w:rsidRPr="0031517E" w:rsidRDefault="001B625A" w:rsidP="001B625A">
            <w:pPr>
              <w:pStyle w:val="a4"/>
            </w:pPr>
            <w:r>
              <w:t>6</w:t>
            </w:r>
          </w:p>
        </w:tc>
        <w:tc>
          <w:tcPr>
            <w:tcW w:w="1711" w:type="dxa"/>
          </w:tcPr>
          <w:p w:rsidR="001B625A" w:rsidRPr="008B3530" w:rsidRDefault="00B31F8B" w:rsidP="001B625A">
            <w:pPr>
              <w:pStyle w:val="a4"/>
            </w:pPr>
            <w:r>
              <w:t>275</w:t>
            </w:r>
          </w:p>
        </w:tc>
        <w:tc>
          <w:tcPr>
            <w:tcW w:w="2831" w:type="dxa"/>
          </w:tcPr>
          <w:p w:rsidR="001B625A" w:rsidRPr="002A4299" w:rsidRDefault="002A4299" w:rsidP="001B625A">
            <w:pPr>
              <w:pStyle w:val="a4"/>
            </w:pPr>
            <w:r w:rsidRPr="002A4299">
              <w:t>4483,3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B31F8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31F8B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B31F8B" w:rsidRPr="00B31F8B" w:rsidRDefault="00B31F8B" w:rsidP="00B31F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B31F8B">
        <w:rPr>
          <w:rFonts w:ascii="Times New Roman" w:eastAsia="Calibri" w:hAnsi="Times New Roman" w:cs="Times New Roman"/>
          <w:sz w:val="28"/>
          <w:szCs w:val="24"/>
        </w:rPr>
        <w:t xml:space="preserve">В отчетном периоде поступило 22 обращения граждан, относящихся к сфере массовых коммуникаций. 3 обращения находятся на рассмотрении. </w:t>
      </w:r>
    </w:p>
    <w:p w:rsidR="00B31F8B" w:rsidRPr="00B31F8B" w:rsidRDefault="00B31F8B" w:rsidP="00B31F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1F8B">
        <w:rPr>
          <w:rFonts w:ascii="Times New Roman" w:eastAsia="Calibri" w:hAnsi="Times New Roman" w:cs="Times New Roman"/>
          <w:sz w:val="28"/>
          <w:szCs w:val="24"/>
        </w:rPr>
        <w:tab/>
        <w:t>Тематика обращений:</w:t>
      </w:r>
    </w:p>
    <w:p w:rsidR="00B31F8B" w:rsidRPr="00B31F8B" w:rsidRDefault="00B31F8B" w:rsidP="00B31F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1F8B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 15;</w:t>
      </w:r>
    </w:p>
    <w:p w:rsidR="00B31F8B" w:rsidRPr="00B31F8B" w:rsidRDefault="00B31F8B" w:rsidP="00B31F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1F8B">
        <w:rPr>
          <w:rFonts w:ascii="Times New Roman" w:eastAsia="Calibri" w:hAnsi="Times New Roman" w:cs="Times New Roman"/>
          <w:sz w:val="28"/>
          <w:szCs w:val="24"/>
        </w:rPr>
        <w:t xml:space="preserve">- Вопросы по содержанию материалов, публикуемых в СМИ, в </w:t>
      </w:r>
      <w:proofErr w:type="spellStart"/>
      <w:r w:rsidRPr="00B31F8B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B31F8B">
        <w:rPr>
          <w:rFonts w:ascii="Times New Roman" w:eastAsia="Calibri" w:hAnsi="Times New Roman" w:cs="Times New Roman"/>
          <w:sz w:val="28"/>
          <w:szCs w:val="24"/>
        </w:rPr>
        <w:t>. телевизионных передач – 6;</w:t>
      </w:r>
    </w:p>
    <w:p w:rsidR="00B31F8B" w:rsidRPr="00B31F8B" w:rsidRDefault="00B31F8B" w:rsidP="00B31F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1F8B">
        <w:rPr>
          <w:rFonts w:ascii="Times New Roman" w:eastAsia="Calibri" w:hAnsi="Times New Roman" w:cs="Times New Roman"/>
          <w:sz w:val="28"/>
          <w:szCs w:val="24"/>
        </w:rPr>
        <w:t>-Разъяснение вопросов по разрешительной деятельности и лицензированию-1</w:t>
      </w:r>
    </w:p>
    <w:p w:rsidR="00B31F8B" w:rsidRPr="00B31F8B" w:rsidRDefault="00B31F8B" w:rsidP="00B31F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1F8B">
        <w:rPr>
          <w:rFonts w:ascii="Times New Roman" w:eastAsia="Calibri" w:hAnsi="Times New Roman" w:cs="Times New Roman"/>
          <w:sz w:val="28"/>
          <w:szCs w:val="24"/>
        </w:rPr>
        <w:t>В Управление Роскомнадзора по Камчатскому краю с официального сайта поступило 15 обращений по вопросам организации деятельности сайтов (другие нарушения в социальных сетях, игровых серверах, сайтах и т.д.) в том числе, о действиях ВС Российской Федерации на территории Украины и т.д.</w:t>
      </w:r>
    </w:p>
    <w:p w:rsidR="00B31F8B" w:rsidRPr="00B31F8B" w:rsidRDefault="00B31F8B" w:rsidP="00B31F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1F8B">
        <w:rPr>
          <w:rFonts w:ascii="Times New Roman" w:eastAsia="Calibri" w:hAnsi="Times New Roman" w:cs="Times New Roman"/>
          <w:sz w:val="28"/>
          <w:szCs w:val="24"/>
        </w:rPr>
        <w:t xml:space="preserve">Одно заявление гражданина, для рассмотрения поставленного в обращении вопроса, перенаправлено по подведомственности в центральный аппарат Роскомнадзора. Одно обращение перенаправлено по принадлежности в УМВД и органы прокуратуры для возможного рассмотрения вопроса о принятии мер реагирования в рамках статьи 15.3 </w:t>
      </w:r>
      <w:r w:rsidRPr="00B31F8B">
        <w:rPr>
          <w:rFonts w:ascii="Times New Roman" w:eastAsia="Calibri" w:hAnsi="Times New Roman" w:cs="Times New Roman"/>
          <w:sz w:val="28"/>
          <w:szCs w:val="24"/>
        </w:rPr>
        <w:lastRenderedPageBreak/>
        <w:t>Федерального закона от 27 июля 2006 г. № 149-ФЗ «Об информации, информационных технологиях и о защите информации». Два обращения находятся на рассмотрении. На остальные заявления даны разъяснения действующего законодательства в сфере массовых коммуникаций.</w:t>
      </w:r>
    </w:p>
    <w:p w:rsidR="00B31F8B" w:rsidRPr="00B31F8B" w:rsidRDefault="00B31F8B" w:rsidP="00B31F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1F8B">
        <w:rPr>
          <w:rFonts w:ascii="Times New Roman" w:eastAsia="Calibri" w:hAnsi="Times New Roman" w:cs="Times New Roman"/>
          <w:sz w:val="28"/>
          <w:szCs w:val="24"/>
        </w:rPr>
        <w:tab/>
        <w:t>По вопросам содержания материалов, публикуемых в СМИ обращения рассмотрены, заявителям даны разъяснения, нарушения требований законодательства Российской Федерации в сфере средств массовой информации не подтвердились. Две жалобы перенаправлены по подведомственности в центральный аппарат Роскомнадзора для рассмотрения поставленного в обращении вопроса. Одно обращение находится на рассмотрении.</w:t>
      </w:r>
    </w:p>
    <w:p w:rsidR="00B31F8B" w:rsidRPr="00B31F8B" w:rsidRDefault="00B31F8B" w:rsidP="00B31F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1F8B">
        <w:rPr>
          <w:rFonts w:ascii="Times New Roman" w:eastAsia="Calibri" w:hAnsi="Times New Roman" w:cs="Times New Roman"/>
          <w:sz w:val="28"/>
          <w:szCs w:val="24"/>
        </w:rPr>
        <w:tab/>
        <w:t>Обращение по разъяснению вопросов по разрешительной деятельности и лицензированию рассмотрено, даны разъяснения действующего законодательства в сфере массовых коммуникаций.</w:t>
      </w:r>
    </w:p>
    <w:p w:rsidR="00B31F8B" w:rsidRPr="00B31F8B" w:rsidRDefault="00B31F8B" w:rsidP="00B31F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1F8B">
        <w:rPr>
          <w:rFonts w:ascii="Times New Roman" w:eastAsia="Calibri" w:hAnsi="Times New Roman" w:cs="Times New Roman"/>
          <w:sz w:val="28"/>
          <w:szCs w:val="24"/>
        </w:rPr>
        <w:t xml:space="preserve">В 1 кв. 2023 года по сравнению с аналогичным периодом 2022 года количество обращений относящихся </w:t>
      </w:r>
      <w:r w:rsidR="002A4299">
        <w:rPr>
          <w:rFonts w:ascii="Times New Roman" w:eastAsia="Calibri" w:hAnsi="Times New Roman" w:cs="Times New Roman"/>
          <w:sz w:val="28"/>
          <w:szCs w:val="24"/>
        </w:rPr>
        <w:t xml:space="preserve">к сфере массовых коммуникаций. </w:t>
      </w:r>
      <w:r w:rsidRPr="00B31F8B">
        <w:rPr>
          <w:rFonts w:ascii="Times New Roman" w:eastAsia="Calibri" w:hAnsi="Times New Roman" w:cs="Times New Roman"/>
          <w:sz w:val="28"/>
          <w:szCs w:val="24"/>
        </w:rPr>
        <w:t>значительно уменьшилось, на 88,8%. Это объясняется тем, что в связи с внесенными изменениями в ст. 15.3 Федерального закона от 27 июля 2006 г. № 149-ФЗ «Об информации, информационных технологиях и о защите информации» ограничение доступа к информационным ресурсам, распространяющим информацию о приобретении поддельного документа, осуществляется по требованию Генерального прокурора или его заместителей. В системе электронного документооборота данные обращения квалифицировались тематикой «Вопросы, не относящиеся к деятельности Роскомнадзора».</w:t>
      </w:r>
    </w:p>
    <w:p w:rsidR="00B31F8B" w:rsidRPr="00B31F8B" w:rsidRDefault="00B31F8B" w:rsidP="00B31F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1F8B">
        <w:rPr>
          <w:rFonts w:ascii="Times New Roman" w:eastAsia="Calibri" w:hAnsi="Times New Roman" w:cs="Times New Roman"/>
          <w:sz w:val="28"/>
          <w:szCs w:val="24"/>
        </w:rPr>
        <w:tab/>
        <w:t>Всего за 1 квартал 2023 года поступило 275 обращений граждан по вопросам, не относящиеся к деятельности Роскомнадзора.</w:t>
      </w:r>
      <w:r w:rsidR="00004247">
        <w:rPr>
          <w:rFonts w:ascii="Times New Roman" w:eastAsia="Calibri" w:hAnsi="Times New Roman" w:cs="Times New Roman"/>
          <w:sz w:val="28"/>
          <w:szCs w:val="24"/>
        </w:rPr>
        <w:t xml:space="preserve"> Все они перенаправлены для рассмотрения по компетенции.</w:t>
      </w:r>
      <w:bookmarkStart w:id="2" w:name="_GoBack"/>
      <w:bookmarkEnd w:id="2"/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>За 1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625A">
        <w:rPr>
          <w:rFonts w:ascii="Times New Roman" w:hAnsi="Times New Roman" w:cs="Times New Roman"/>
          <w:sz w:val="28"/>
          <w:szCs w:val="28"/>
        </w:rPr>
        <w:t>3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40F7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97175">
        <w:rPr>
          <w:rFonts w:ascii="Times New Roman" w:hAnsi="Times New Roman" w:cs="Times New Roman"/>
          <w:sz w:val="28"/>
          <w:szCs w:val="28"/>
        </w:rPr>
        <w:t>18</w:t>
      </w:r>
      <w:r w:rsidRPr="00A40F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2AD1" w:rsidRPr="00A40F7C">
        <w:rPr>
          <w:rFonts w:ascii="Times New Roman" w:hAnsi="Times New Roman" w:cs="Times New Roman"/>
          <w:sz w:val="28"/>
          <w:szCs w:val="28"/>
        </w:rPr>
        <w:t>й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455"/>
        <w:gridCol w:w="944"/>
        <w:gridCol w:w="944"/>
      </w:tblGrid>
      <w:tr w:rsidR="001B625A" w:rsidRPr="006C5B87" w:rsidTr="001B625A">
        <w:trPr>
          <w:cantSplit/>
          <w:trHeight w:val="300"/>
        </w:trPr>
        <w:tc>
          <w:tcPr>
            <w:tcW w:w="3989" w:type="pct"/>
            <w:noWrap/>
            <w:hideMark/>
          </w:tcPr>
          <w:p w:rsidR="001B625A" w:rsidRPr="00DF0494" w:rsidRDefault="001B625A" w:rsidP="001B625A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5" w:type="pct"/>
          </w:tcPr>
          <w:p w:rsidR="001B625A" w:rsidRDefault="001B625A" w:rsidP="001B625A">
            <w:pPr>
              <w:pStyle w:val="-"/>
            </w:pPr>
            <w:r>
              <w:t xml:space="preserve">1 кв. </w:t>
            </w:r>
          </w:p>
          <w:p w:rsidR="001B625A" w:rsidRDefault="001B625A" w:rsidP="001B625A">
            <w:pPr>
              <w:pStyle w:val="-"/>
            </w:pPr>
            <w:r w:rsidRPr="00DF0494">
              <w:t>20</w:t>
            </w:r>
            <w:r>
              <w:t>22 г.</w:t>
            </w:r>
          </w:p>
        </w:tc>
        <w:tc>
          <w:tcPr>
            <w:tcW w:w="505" w:type="pct"/>
          </w:tcPr>
          <w:p w:rsidR="001B625A" w:rsidRDefault="001B625A" w:rsidP="001B625A">
            <w:pPr>
              <w:pStyle w:val="-"/>
            </w:pPr>
            <w:r>
              <w:t xml:space="preserve">1 кв. </w:t>
            </w:r>
          </w:p>
          <w:p w:rsidR="001B625A" w:rsidRPr="00DF0494" w:rsidRDefault="001B625A" w:rsidP="001B625A">
            <w:pPr>
              <w:pStyle w:val="-"/>
            </w:pPr>
            <w:r w:rsidRPr="00DF0494">
              <w:t>20</w:t>
            </w:r>
            <w:r>
              <w:t>23 г.</w:t>
            </w:r>
          </w:p>
        </w:tc>
      </w:tr>
      <w:tr w:rsidR="001B625A" w:rsidRPr="006C5B87" w:rsidTr="001B625A">
        <w:trPr>
          <w:cantSplit/>
          <w:trHeight w:val="300"/>
        </w:trPr>
        <w:tc>
          <w:tcPr>
            <w:tcW w:w="3989" w:type="pct"/>
            <w:noWrap/>
            <w:hideMark/>
          </w:tcPr>
          <w:p w:rsidR="001B625A" w:rsidRPr="006C5B87" w:rsidRDefault="001B625A" w:rsidP="001B625A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5" w:type="pct"/>
            <w:vAlign w:val="center"/>
          </w:tcPr>
          <w:p w:rsidR="001B625A" w:rsidRPr="009A6D6C" w:rsidRDefault="001B625A" w:rsidP="001B625A">
            <w:pPr>
              <w:pStyle w:val="a4"/>
            </w:pPr>
            <w:r w:rsidRPr="009A6D6C">
              <w:t>7</w:t>
            </w:r>
          </w:p>
        </w:tc>
        <w:tc>
          <w:tcPr>
            <w:tcW w:w="505" w:type="pct"/>
            <w:vAlign w:val="center"/>
          </w:tcPr>
          <w:p w:rsidR="001B625A" w:rsidRPr="00A40F7C" w:rsidRDefault="00A40F7C" w:rsidP="001B625A">
            <w:pPr>
              <w:pStyle w:val="a4"/>
            </w:pPr>
            <w:r w:rsidRPr="00A40F7C">
              <w:t>1</w:t>
            </w:r>
            <w:r w:rsidR="00A97175">
              <w:t>1</w:t>
            </w:r>
          </w:p>
        </w:tc>
      </w:tr>
      <w:tr w:rsidR="001B625A" w:rsidRPr="006C5B87" w:rsidTr="001B625A">
        <w:trPr>
          <w:cantSplit/>
          <w:trHeight w:val="300"/>
        </w:trPr>
        <w:tc>
          <w:tcPr>
            <w:tcW w:w="3989" w:type="pct"/>
            <w:noWrap/>
            <w:hideMark/>
          </w:tcPr>
          <w:p w:rsidR="001B625A" w:rsidRPr="006C5B87" w:rsidRDefault="001B625A" w:rsidP="001B625A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5" w:type="pct"/>
            <w:vAlign w:val="center"/>
          </w:tcPr>
          <w:p w:rsidR="001B625A" w:rsidRPr="009A6D6C" w:rsidRDefault="001B625A" w:rsidP="001B625A">
            <w:pPr>
              <w:pStyle w:val="a4"/>
            </w:pPr>
            <w:r w:rsidRPr="009A6D6C">
              <w:t>11</w:t>
            </w:r>
          </w:p>
        </w:tc>
        <w:tc>
          <w:tcPr>
            <w:tcW w:w="505" w:type="pct"/>
            <w:vAlign w:val="center"/>
          </w:tcPr>
          <w:p w:rsidR="001B625A" w:rsidRPr="00A40F7C" w:rsidRDefault="00A40F7C" w:rsidP="001B625A">
            <w:pPr>
              <w:pStyle w:val="a4"/>
            </w:pPr>
            <w:r w:rsidRPr="00A40F7C">
              <w:t>3</w:t>
            </w:r>
          </w:p>
        </w:tc>
      </w:tr>
      <w:tr w:rsidR="001B625A" w:rsidRPr="006C5B87" w:rsidTr="001B625A">
        <w:trPr>
          <w:cantSplit/>
          <w:trHeight w:val="300"/>
        </w:trPr>
        <w:tc>
          <w:tcPr>
            <w:tcW w:w="3989" w:type="pct"/>
            <w:noWrap/>
          </w:tcPr>
          <w:p w:rsidR="001B625A" w:rsidRPr="006C5B87" w:rsidRDefault="001B625A" w:rsidP="001B625A">
            <w:pPr>
              <w:pStyle w:val="a4"/>
            </w:pPr>
            <w:r>
              <w:t>ПАО «ВымпелКом»</w:t>
            </w:r>
          </w:p>
        </w:tc>
        <w:tc>
          <w:tcPr>
            <w:tcW w:w="505" w:type="pct"/>
            <w:vAlign w:val="center"/>
          </w:tcPr>
          <w:p w:rsidR="001B625A" w:rsidRPr="009A6D6C" w:rsidRDefault="001B625A" w:rsidP="001B625A">
            <w:pPr>
              <w:pStyle w:val="a4"/>
            </w:pPr>
            <w:r w:rsidRPr="009A6D6C">
              <w:t>2</w:t>
            </w:r>
          </w:p>
        </w:tc>
        <w:tc>
          <w:tcPr>
            <w:tcW w:w="505" w:type="pct"/>
            <w:vAlign w:val="center"/>
          </w:tcPr>
          <w:p w:rsidR="001B625A" w:rsidRPr="00A40F7C" w:rsidRDefault="00A40F7C" w:rsidP="001B625A">
            <w:pPr>
              <w:pStyle w:val="a4"/>
            </w:pPr>
            <w:r w:rsidRPr="00A40F7C">
              <w:t>0</w:t>
            </w:r>
          </w:p>
        </w:tc>
      </w:tr>
      <w:tr w:rsidR="001B625A" w:rsidRPr="006C5B87" w:rsidTr="001B625A">
        <w:trPr>
          <w:cantSplit/>
          <w:trHeight w:val="300"/>
        </w:trPr>
        <w:tc>
          <w:tcPr>
            <w:tcW w:w="3989" w:type="pct"/>
            <w:noWrap/>
          </w:tcPr>
          <w:p w:rsidR="001B625A" w:rsidRDefault="001B625A" w:rsidP="001B625A">
            <w:pPr>
              <w:pStyle w:val="a4"/>
            </w:pPr>
            <w:r>
              <w:t>ПАО «МегаФон»</w:t>
            </w:r>
          </w:p>
        </w:tc>
        <w:tc>
          <w:tcPr>
            <w:tcW w:w="505" w:type="pct"/>
            <w:vAlign w:val="center"/>
          </w:tcPr>
          <w:p w:rsidR="001B625A" w:rsidRPr="009A6D6C" w:rsidRDefault="001B625A" w:rsidP="001B625A">
            <w:pPr>
              <w:pStyle w:val="a4"/>
            </w:pPr>
            <w:r w:rsidRPr="009A6D6C">
              <w:t>0</w:t>
            </w:r>
          </w:p>
        </w:tc>
        <w:tc>
          <w:tcPr>
            <w:tcW w:w="505" w:type="pct"/>
            <w:vAlign w:val="center"/>
          </w:tcPr>
          <w:p w:rsidR="001B625A" w:rsidRPr="00A40F7C" w:rsidRDefault="00A40F7C" w:rsidP="001B625A">
            <w:pPr>
              <w:pStyle w:val="a4"/>
            </w:pPr>
            <w:r w:rsidRPr="00A40F7C">
              <w:t>2</w:t>
            </w:r>
          </w:p>
        </w:tc>
      </w:tr>
      <w:tr w:rsidR="001B625A" w:rsidRPr="006C5B87" w:rsidTr="001B625A">
        <w:trPr>
          <w:cantSplit/>
          <w:trHeight w:val="300"/>
        </w:trPr>
        <w:tc>
          <w:tcPr>
            <w:tcW w:w="3989" w:type="pct"/>
            <w:noWrap/>
            <w:hideMark/>
          </w:tcPr>
          <w:p w:rsidR="001B625A" w:rsidRPr="006C5B87" w:rsidRDefault="001B625A" w:rsidP="001B625A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 xml:space="preserve">Мобильные </w:t>
            </w:r>
            <w:proofErr w:type="spellStart"/>
            <w:r w:rsidRPr="006C5B87">
              <w:t>ТелеСистемы</w:t>
            </w:r>
            <w:proofErr w:type="spellEnd"/>
            <w:r>
              <w:t>»</w:t>
            </w:r>
          </w:p>
        </w:tc>
        <w:tc>
          <w:tcPr>
            <w:tcW w:w="505" w:type="pct"/>
            <w:vAlign w:val="center"/>
          </w:tcPr>
          <w:p w:rsidR="001B625A" w:rsidRPr="009A6D6C" w:rsidRDefault="001B625A" w:rsidP="001B625A">
            <w:pPr>
              <w:pStyle w:val="a4"/>
            </w:pPr>
            <w:r w:rsidRPr="009A6D6C">
              <w:t>2</w:t>
            </w:r>
          </w:p>
        </w:tc>
        <w:tc>
          <w:tcPr>
            <w:tcW w:w="505" w:type="pct"/>
            <w:vAlign w:val="center"/>
          </w:tcPr>
          <w:p w:rsidR="001B625A" w:rsidRPr="00A40F7C" w:rsidRDefault="00A97175" w:rsidP="001B625A">
            <w:pPr>
              <w:pStyle w:val="a4"/>
            </w:pPr>
            <w:r>
              <w:t>0</w:t>
            </w:r>
          </w:p>
        </w:tc>
      </w:tr>
      <w:tr w:rsidR="001B625A" w:rsidRPr="006C5B87" w:rsidTr="001B625A">
        <w:trPr>
          <w:cantSplit/>
          <w:trHeight w:val="300"/>
        </w:trPr>
        <w:tc>
          <w:tcPr>
            <w:tcW w:w="3989" w:type="pct"/>
            <w:noWrap/>
          </w:tcPr>
          <w:p w:rsidR="001B625A" w:rsidRDefault="001B625A" w:rsidP="001B625A">
            <w:pPr>
              <w:pStyle w:val="a4"/>
            </w:pPr>
            <w:r>
              <w:t>ООО «СДЭК»</w:t>
            </w:r>
          </w:p>
        </w:tc>
        <w:tc>
          <w:tcPr>
            <w:tcW w:w="505" w:type="pct"/>
            <w:vAlign w:val="center"/>
          </w:tcPr>
          <w:p w:rsidR="001B625A" w:rsidRPr="009A6D6C" w:rsidRDefault="001B625A" w:rsidP="001B625A">
            <w:pPr>
              <w:pStyle w:val="a4"/>
            </w:pPr>
            <w:r w:rsidRPr="009A6D6C">
              <w:t>1</w:t>
            </w:r>
          </w:p>
        </w:tc>
        <w:tc>
          <w:tcPr>
            <w:tcW w:w="505" w:type="pct"/>
            <w:vAlign w:val="center"/>
          </w:tcPr>
          <w:p w:rsidR="001B625A" w:rsidRPr="00A40F7C" w:rsidRDefault="00A40F7C" w:rsidP="001B625A">
            <w:pPr>
              <w:pStyle w:val="a4"/>
            </w:pPr>
            <w:r w:rsidRPr="00A40F7C">
              <w:t>0</w:t>
            </w:r>
          </w:p>
        </w:tc>
      </w:tr>
      <w:tr w:rsidR="001B625A" w:rsidRPr="006C5B87" w:rsidTr="001B625A">
        <w:trPr>
          <w:cantSplit/>
          <w:trHeight w:val="300"/>
        </w:trPr>
        <w:tc>
          <w:tcPr>
            <w:tcW w:w="3989" w:type="pct"/>
            <w:noWrap/>
            <w:hideMark/>
          </w:tcPr>
          <w:p w:rsidR="001B625A" w:rsidRPr="00DB12D1" w:rsidRDefault="001B625A" w:rsidP="001B625A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5" w:type="pct"/>
            <w:vAlign w:val="center"/>
          </w:tcPr>
          <w:p w:rsidR="001B625A" w:rsidRPr="009A6D6C" w:rsidRDefault="001B625A" w:rsidP="001B625A">
            <w:pPr>
              <w:pStyle w:val="a4"/>
            </w:pPr>
            <w:r w:rsidRPr="009A6D6C">
              <w:t>4</w:t>
            </w:r>
          </w:p>
        </w:tc>
        <w:tc>
          <w:tcPr>
            <w:tcW w:w="505" w:type="pct"/>
            <w:vAlign w:val="center"/>
          </w:tcPr>
          <w:p w:rsidR="001B625A" w:rsidRPr="00A40F7C" w:rsidRDefault="00A40F7C" w:rsidP="001B625A">
            <w:pPr>
              <w:pStyle w:val="a4"/>
            </w:pPr>
            <w:r>
              <w:t>2</w:t>
            </w:r>
          </w:p>
        </w:tc>
      </w:tr>
      <w:tr w:rsidR="001B625A" w:rsidRPr="006C5B87" w:rsidTr="001B625A">
        <w:trPr>
          <w:cantSplit/>
          <w:trHeight w:val="300"/>
        </w:trPr>
        <w:tc>
          <w:tcPr>
            <w:tcW w:w="3989" w:type="pct"/>
            <w:noWrap/>
            <w:hideMark/>
          </w:tcPr>
          <w:p w:rsidR="001B625A" w:rsidRPr="0016486A" w:rsidRDefault="001B625A" w:rsidP="001B625A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итог:</w:t>
            </w:r>
          </w:p>
        </w:tc>
        <w:tc>
          <w:tcPr>
            <w:tcW w:w="505" w:type="pct"/>
            <w:vAlign w:val="center"/>
          </w:tcPr>
          <w:p w:rsidR="001B625A" w:rsidRPr="009A6D6C" w:rsidRDefault="001B625A" w:rsidP="001B625A">
            <w:pPr>
              <w:pStyle w:val="a4"/>
              <w:rPr>
                <w:b/>
              </w:rPr>
            </w:pPr>
            <w:r w:rsidRPr="009A6D6C">
              <w:rPr>
                <w:b/>
              </w:rPr>
              <w:t>27</w:t>
            </w:r>
          </w:p>
        </w:tc>
        <w:tc>
          <w:tcPr>
            <w:tcW w:w="505" w:type="pct"/>
            <w:vAlign w:val="center"/>
          </w:tcPr>
          <w:p w:rsidR="001B625A" w:rsidRPr="00A40F7C" w:rsidRDefault="00A40F7C" w:rsidP="001B625A">
            <w:pPr>
              <w:pStyle w:val="a4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3963"/>
        <w:gridCol w:w="3486"/>
        <w:gridCol w:w="950"/>
        <w:gridCol w:w="948"/>
      </w:tblGrid>
      <w:tr w:rsidR="001B625A" w:rsidRPr="00A262EE" w:rsidTr="001B625A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1B625A" w:rsidRDefault="001B625A" w:rsidP="001B625A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5" w:type="pct"/>
            <w:noWrap/>
            <w:vAlign w:val="center"/>
            <w:hideMark/>
          </w:tcPr>
          <w:p w:rsidR="001B625A" w:rsidRDefault="001B625A" w:rsidP="001B625A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1B625A" w:rsidRPr="005A2E1F" w:rsidRDefault="001B625A" w:rsidP="001B625A">
            <w:pPr>
              <w:pStyle w:val="-"/>
            </w:pPr>
            <w:r w:rsidRPr="005A2E1F">
              <w:t xml:space="preserve">1 кв. </w:t>
            </w:r>
          </w:p>
          <w:p w:rsidR="001B625A" w:rsidRDefault="001B625A" w:rsidP="001B625A">
            <w:pPr>
              <w:pStyle w:val="-"/>
            </w:pPr>
            <w:r w:rsidRPr="005A2E1F">
              <w:t>2022 г.</w:t>
            </w:r>
          </w:p>
        </w:tc>
        <w:tc>
          <w:tcPr>
            <w:tcW w:w="508" w:type="pct"/>
          </w:tcPr>
          <w:p w:rsidR="001B625A" w:rsidRDefault="001B625A" w:rsidP="001B625A">
            <w:pPr>
              <w:pStyle w:val="-"/>
            </w:pPr>
            <w:r>
              <w:t xml:space="preserve">1 кв. </w:t>
            </w:r>
          </w:p>
          <w:p w:rsidR="001B625A" w:rsidRDefault="001B625A" w:rsidP="001B625A">
            <w:pPr>
              <w:pStyle w:val="-"/>
            </w:pPr>
            <w:r w:rsidRPr="00DF0494">
              <w:t>20</w:t>
            </w:r>
            <w:r>
              <w:t>23 г.</w:t>
            </w:r>
          </w:p>
        </w:tc>
      </w:tr>
      <w:tr w:rsidR="001B625A" w:rsidRPr="00A262EE" w:rsidTr="001B625A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1B625A" w:rsidRPr="000B1F2F" w:rsidRDefault="001B625A" w:rsidP="001B625A">
            <w:pPr>
              <w:pStyle w:val="a4"/>
            </w:pPr>
            <w:r w:rsidRPr="007F43DC">
              <w:t>проведена</w:t>
            </w:r>
          </w:p>
        </w:tc>
        <w:tc>
          <w:tcPr>
            <w:tcW w:w="1865" w:type="pct"/>
            <w:noWrap/>
            <w:hideMark/>
          </w:tcPr>
          <w:p w:rsidR="001B625A" w:rsidRPr="00A262EE" w:rsidRDefault="001B625A" w:rsidP="001B625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1B625A" w:rsidRPr="009F59ED" w:rsidRDefault="001B625A" w:rsidP="001B625A">
            <w:pPr>
              <w:pStyle w:val="a4"/>
            </w:pPr>
            <w:r w:rsidRPr="005A2E1F">
              <w:t>0</w:t>
            </w:r>
          </w:p>
        </w:tc>
        <w:tc>
          <w:tcPr>
            <w:tcW w:w="508" w:type="pct"/>
            <w:vAlign w:val="center"/>
          </w:tcPr>
          <w:p w:rsidR="001B625A" w:rsidRPr="00A40F7C" w:rsidRDefault="001B625A" w:rsidP="001B625A">
            <w:pPr>
              <w:pStyle w:val="a4"/>
            </w:pPr>
            <w:r w:rsidRPr="00A40F7C">
              <w:t>0</w:t>
            </w:r>
          </w:p>
        </w:tc>
      </w:tr>
      <w:tr w:rsidR="001B625A" w:rsidRPr="00A262EE" w:rsidTr="001B625A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1B625A" w:rsidRPr="00A262EE" w:rsidRDefault="001B625A" w:rsidP="001B625A">
            <w:pPr>
              <w:pStyle w:val="a4"/>
            </w:pPr>
          </w:p>
        </w:tc>
        <w:tc>
          <w:tcPr>
            <w:tcW w:w="1865" w:type="pct"/>
            <w:noWrap/>
            <w:hideMark/>
          </w:tcPr>
          <w:p w:rsidR="001B625A" w:rsidRPr="00A262EE" w:rsidRDefault="001B625A" w:rsidP="001B625A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1B625A" w:rsidRPr="009F59ED" w:rsidRDefault="001B625A" w:rsidP="001B625A">
            <w:pPr>
              <w:pStyle w:val="a4"/>
            </w:pPr>
            <w:r w:rsidRPr="005A2E1F">
              <w:t>0</w:t>
            </w:r>
          </w:p>
        </w:tc>
        <w:tc>
          <w:tcPr>
            <w:tcW w:w="508" w:type="pct"/>
            <w:vAlign w:val="center"/>
          </w:tcPr>
          <w:p w:rsidR="001B625A" w:rsidRPr="00A40F7C" w:rsidRDefault="001B625A" w:rsidP="001B625A">
            <w:pPr>
              <w:pStyle w:val="a4"/>
            </w:pPr>
            <w:r w:rsidRPr="00A40F7C">
              <w:t>0</w:t>
            </w:r>
          </w:p>
        </w:tc>
      </w:tr>
      <w:tr w:rsidR="001B625A" w:rsidRPr="00A262EE" w:rsidTr="001B625A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1B625A" w:rsidRPr="007F43DC" w:rsidRDefault="001B625A" w:rsidP="001B625A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5" w:type="pct"/>
            <w:noWrap/>
          </w:tcPr>
          <w:p w:rsidR="001B625A" w:rsidRPr="00A262EE" w:rsidRDefault="001B625A" w:rsidP="001B625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1B625A" w:rsidRPr="009F59ED" w:rsidRDefault="001B625A" w:rsidP="001B625A">
            <w:pPr>
              <w:pStyle w:val="a4"/>
            </w:pPr>
            <w:r w:rsidRPr="005A2E1F">
              <w:t>7</w:t>
            </w:r>
          </w:p>
        </w:tc>
        <w:tc>
          <w:tcPr>
            <w:tcW w:w="508" w:type="pct"/>
            <w:vAlign w:val="center"/>
          </w:tcPr>
          <w:p w:rsidR="001B625A" w:rsidRPr="00A40F7C" w:rsidRDefault="00A40F7C" w:rsidP="001B625A">
            <w:pPr>
              <w:pStyle w:val="a4"/>
            </w:pPr>
            <w:r w:rsidRPr="00A40F7C">
              <w:t>8</w:t>
            </w:r>
          </w:p>
        </w:tc>
      </w:tr>
      <w:tr w:rsidR="001B625A" w:rsidRPr="00A262EE" w:rsidTr="001B625A">
        <w:trPr>
          <w:trHeight w:val="300"/>
        </w:trPr>
        <w:tc>
          <w:tcPr>
            <w:tcW w:w="2120" w:type="pct"/>
            <w:vMerge/>
            <w:noWrap/>
            <w:hideMark/>
          </w:tcPr>
          <w:p w:rsidR="001B625A" w:rsidRPr="000B1F2F" w:rsidRDefault="001B625A" w:rsidP="001B625A">
            <w:pPr>
              <w:pStyle w:val="a4"/>
            </w:pPr>
          </w:p>
        </w:tc>
        <w:tc>
          <w:tcPr>
            <w:tcW w:w="1865" w:type="pct"/>
            <w:noWrap/>
            <w:hideMark/>
          </w:tcPr>
          <w:p w:rsidR="001B625A" w:rsidRPr="00A262EE" w:rsidRDefault="001B625A" w:rsidP="001B625A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1B625A" w:rsidRPr="009F59ED" w:rsidRDefault="001B625A" w:rsidP="001B625A">
            <w:pPr>
              <w:pStyle w:val="a4"/>
            </w:pPr>
            <w:r w:rsidRPr="005A2E1F">
              <w:t>8</w:t>
            </w:r>
          </w:p>
        </w:tc>
        <w:tc>
          <w:tcPr>
            <w:tcW w:w="508" w:type="pct"/>
            <w:vAlign w:val="center"/>
          </w:tcPr>
          <w:p w:rsidR="001B625A" w:rsidRPr="00A40F7C" w:rsidRDefault="00A40F7C" w:rsidP="001B625A">
            <w:pPr>
              <w:pStyle w:val="a4"/>
            </w:pPr>
            <w:r w:rsidRPr="00A40F7C">
              <w:t>3</w:t>
            </w:r>
          </w:p>
        </w:tc>
      </w:tr>
      <w:tr w:rsidR="001B625A" w:rsidRPr="00A262EE" w:rsidTr="001B625A">
        <w:trPr>
          <w:trHeight w:val="300"/>
        </w:trPr>
        <w:tc>
          <w:tcPr>
            <w:tcW w:w="2120" w:type="pct"/>
            <w:vMerge/>
            <w:noWrap/>
          </w:tcPr>
          <w:p w:rsidR="001B625A" w:rsidRPr="00A262EE" w:rsidRDefault="001B625A" w:rsidP="001B625A">
            <w:pPr>
              <w:pStyle w:val="a4"/>
            </w:pPr>
          </w:p>
        </w:tc>
        <w:tc>
          <w:tcPr>
            <w:tcW w:w="1865" w:type="pct"/>
            <w:noWrap/>
          </w:tcPr>
          <w:p w:rsidR="001B625A" w:rsidRPr="00A262EE" w:rsidRDefault="001B625A" w:rsidP="001B625A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1B625A" w:rsidRPr="009F59ED" w:rsidRDefault="001B625A" w:rsidP="001B625A">
            <w:pPr>
              <w:pStyle w:val="a4"/>
            </w:pPr>
            <w:r w:rsidRPr="005A2E1F">
              <w:t>2</w:t>
            </w:r>
          </w:p>
        </w:tc>
        <w:tc>
          <w:tcPr>
            <w:tcW w:w="508" w:type="pct"/>
            <w:vAlign w:val="center"/>
          </w:tcPr>
          <w:p w:rsidR="001B625A" w:rsidRPr="00A40F7C" w:rsidRDefault="001B625A" w:rsidP="001B625A">
            <w:pPr>
              <w:pStyle w:val="a4"/>
            </w:pPr>
            <w:r w:rsidRPr="00A40F7C">
              <w:t>0</w:t>
            </w:r>
          </w:p>
        </w:tc>
      </w:tr>
      <w:tr w:rsidR="001B625A" w:rsidRPr="00A262EE" w:rsidTr="001B625A">
        <w:trPr>
          <w:trHeight w:val="300"/>
        </w:trPr>
        <w:tc>
          <w:tcPr>
            <w:tcW w:w="2120" w:type="pct"/>
            <w:vMerge/>
            <w:noWrap/>
            <w:hideMark/>
          </w:tcPr>
          <w:p w:rsidR="001B625A" w:rsidRPr="00A262EE" w:rsidRDefault="001B625A" w:rsidP="001B625A">
            <w:pPr>
              <w:pStyle w:val="a4"/>
            </w:pPr>
          </w:p>
        </w:tc>
        <w:tc>
          <w:tcPr>
            <w:tcW w:w="1865" w:type="pct"/>
            <w:noWrap/>
            <w:hideMark/>
          </w:tcPr>
          <w:p w:rsidR="001B625A" w:rsidRPr="00A262EE" w:rsidRDefault="001B625A" w:rsidP="001B625A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1B625A" w:rsidRDefault="001B625A" w:rsidP="001B625A">
            <w:pPr>
              <w:pStyle w:val="a4"/>
            </w:pPr>
            <w:r w:rsidRPr="005A2E1F">
              <w:t>0</w:t>
            </w:r>
          </w:p>
        </w:tc>
        <w:tc>
          <w:tcPr>
            <w:tcW w:w="508" w:type="pct"/>
            <w:vAlign w:val="center"/>
          </w:tcPr>
          <w:p w:rsidR="001B625A" w:rsidRPr="00A40F7C" w:rsidRDefault="00A40F7C" w:rsidP="001B625A">
            <w:pPr>
              <w:pStyle w:val="a4"/>
            </w:pPr>
            <w:r w:rsidRPr="00A40F7C">
              <w:t>0</w:t>
            </w:r>
          </w:p>
        </w:tc>
      </w:tr>
      <w:tr w:rsidR="001B625A" w:rsidRPr="00A262EE" w:rsidTr="001B625A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1B625A" w:rsidRPr="00A262EE" w:rsidRDefault="001B625A" w:rsidP="001B625A">
            <w:pPr>
              <w:pStyle w:val="a4"/>
            </w:pPr>
          </w:p>
        </w:tc>
        <w:tc>
          <w:tcPr>
            <w:tcW w:w="1865" w:type="pct"/>
            <w:noWrap/>
            <w:hideMark/>
          </w:tcPr>
          <w:p w:rsidR="001B625A" w:rsidRPr="00A262EE" w:rsidRDefault="001B625A" w:rsidP="001B625A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1B625A" w:rsidRPr="009F59ED" w:rsidRDefault="001B625A" w:rsidP="001B625A">
            <w:pPr>
              <w:pStyle w:val="a4"/>
            </w:pPr>
            <w:r w:rsidRPr="005A2E1F">
              <w:t>10</w:t>
            </w:r>
          </w:p>
        </w:tc>
        <w:tc>
          <w:tcPr>
            <w:tcW w:w="508" w:type="pct"/>
            <w:vAlign w:val="center"/>
          </w:tcPr>
          <w:p w:rsidR="001B625A" w:rsidRPr="00A40F7C" w:rsidRDefault="00A40F7C" w:rsidP="001B625A">
            <w:pPr>
              <w:pStyle w:val="a4"/>
            </w:pPr>
            <w:r w:rsidRPr="00A40F7C">
              <w:t>6</w:t>
            </w:r>
          </w:p>
        </w:tc>
      </w:tr>
      <w:tr w:rsidR="001B625A" w:rsidRPr="00A262EE" w:rsidTr="001B625A">
        <w:trPr>
          <w:trHeight w:val="300"/>
        </w:trPr>
        <w:tc>
          <w:tcPr>
            <w:tcW w:w="2120" w:type="pct"/>
            <w:noWrap/>
            <w:hideMark/>
          </w:tcPr>
          <w:p w:rsidR="001B625A" w:rsidRPr="0016486A" w:rsidRDefault="001B625A" w:rsidP="001B625A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</w:p>
        </w:tc>
        <w:tc>
          <w:tcPr>
            <w:tcW w:w="1865" w:type="pct"/>
            <w:noWrap/>
            <w:hideMark/>
          </w:tcPr>
          <w:p w:rsidR="001B625A" w:rsidRPr="0016486A" w:rsidRDefault="001B625A" w:rsidP="001B625A">
            <w:pPr>
              <w:pStyle w:val="a4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1B625A" w:rsidRPr="009F59ED" w:rsidRDefault="001B625A" w:rsidP="001B625A">
            <w:pPr>
              <w:pStyle w:val="a4"/>
              <w:rPr>
                <w:b/>
              </w:rPr>
            </w:pPr>
            <w:r w:rsidRPr="005A2E1F">
              <w:rPr>
                <w:b/>
              </w:rPr>
              <w:t>27</w:t>
            </w:r>
          </w:p>
        </w:tc>
        <w:tc>
          <w:tcPr>
            <w:tcW w:w="508" w:type="pct"/>
            <w:vAlign w:val="center"/>
          </w:tcPr>
          <w:p w:rsidR="001B625A" w:rsidRPr="00A40F7C" w:rsidRDefault="00A40F7C" w:rsidP="001B625A">
            <w:pPr>
              <w:pStyle w:val="a4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6"/>
        <w:gridCol w:w="1523"/>
        <w:gridCol w:w="1626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1B625A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1B625A" w:rsidRPr="003D4784" w:rsidRDefault="001B625A" w:rsidP="001B625A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1B625A" w:rsidRPr="009F59ED" w:rsidRDefault="001B625A" w:rsidP="001B625A">
            <w:pPr>
              <w:pStyle w:val="-"/>
            </w:pPr>
            <w:r w:rsidRPr="009F59ED">
              <w:t xml:space="preserve">1 кв. </w:t>
            </w:r>
          </w:p>
          <w:p w:rsidR="001B625A" w:rsidRPr="00DF0494" w:rsidRDefault="001B625A" w:rsidP="001B625A">
            <w:pPr>
              <w:pStyle w:val="-"/>
            </w:pPr>
            <w:r w:rsidRPr="009F59ED">
              <w:t>202</w:t>
            </w:r>
            <w:r>
              <w:t>2</w:t>
            </w:r>
            <w:r w:rsidRPr="009F59ED"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1B625A" w:rsidRPr="009F59ED" w:rsidRDefault="001B625A" w:rsidP="001B625A">
            <w:pPr>
              <w:pStyle w:val="-"/>
            </w:pPr>
            <w:r w:rsidRPr="009F59ED">
              <w:t xml:space="preserve">1 кв. </w:t>
            </w:r>
          </w:p>
          <w:p w:rsidR="001B625A" w:rsidRPr="009F59ED" w:rsidRDefault="001B625A" w:rsidP="001B625A">
            <w:pPr>
              <w:pStyle w:val="-"/>
            </w:pPr>
            <w:r w:rsidRPr="009F59ED">
              <w:t>202</w:t>
            </w:r>
            <w:r>
              <w:t>3</w:t>
            </w:r>
            <w:r w:rsidRPr="009F59ED">
              <w:t xml:space="preserve"> г.</w:t>
            </w:r>
          </w:p>
        </w:tc>
      </w:tr>
      <w:tr w:rsidR="001B625A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B625A" w:rsidRPr="003D4784" w:rsidRDefault="001B625A" w:rsidP="001B625A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1B625A" w:rsidRPr="003D4784" w:rsidRDefault="001B625A" w:rsidP="001B625A">
            <w:pPr>
              <w:pStyle w:val="a4"/>
              <w:jc w:val="center"/>
            </w:pPr>
            <w:r>
              <w:t>8</w:t>
            </w:r>
            <w:r w:rsidRPr="009F59ED">
              <w:t xml:space="preserve"> (</w:t>
            </w:r>
            <w:r>
              <w:t>29,6</w:t>
            </w:r>
            <w:r w:rsidRPr="009F59ED">
              <w:t>%)</w:t>
            </w:r>
          </w:p>
        </w:tc>
        <w:tc>
          <w:tcPr>
            <w:tcW w:w="870" w:type="pct"/>
            <w:vAlign w:val="center"/>
          </w:tcPr>
          <w:p w:rsidR="001B625A" w:rsidRPr="00D90A31" w:rsidRDefault="00A40F7C" w:rsidP="00D90A31">
            <w:pPr>
              <w:pStyle w:val="a4"/>
              <w:jc w:val="center"/>
            </w:pPr>
            <w:r w:rsidRPr="00D90A31">
              <w:t>11</w:t>
            </w:r>
            <w:r w:rsidR="001B625A" w:rsidRPr="00D90A31">
              <w:t xml:space="preserve"> (</w:t>
            </w:r>
            <w:r w:rsidR="00D90A31" w:rsidRPr="00D90A31">
              <w:t>61,1</w:t>
            </w:r>
            <w:r w:rsidR="001B625A" w:rsidRPr="00D90A31">
              <w:t>%)</w:t>
            </w:r>
          </w:p>
        </w:tc>
      </w:tr>
      <w:tr w:rsidR="001B625A" w:rsidRPr="003D4784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B625A" w:rsidRPr="003D4784" w:rsidRDefault="001B625A" w:rsidP="001B625A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1B625A" w:rsidRPr="003D4784" w:rsidRDefault="001B625A" w:rsidP="001B625A">
            <w:pPr>
              <w:pStyle w:val="a4"/>
              <w:jc w:val="center"/>
            </w:pPr>
            <w:r>
              <w:t>5</w:t>
            </w:r>
            <w:r w:rsidRPr="009F59ED">
              <w:t xml:space="preserve"> (</w:t>
            </w:r>
            <w:r>
              <w:t>18,5</w:t>
            </w:r>
            <w:r w:rsidRPr="009F59ED">
              <w:t>%)</w:t>
            </w:r>
          </w:p>
        </w:tc>
        <w:tc>
          <w:tcPr>
            <w:tcW w:w="870" w:type="pct"/>
            <w:vAlign w:val="center"/>
          </w:tcPr>
          <w:p w:rsidR="001B625A" w:rsidRPr="00D90A31" w:rsidRDefault="008B3530" w:rsidP="00D90A31">
            <w:pPr>
              <w:pStyle w:val="a4"/>
              <w:jc w:val="center"/>
            </w:pPr>
            <w:r w:rsidRPr="00D90A31">
              <w:t xml:space="preserve">3 </w:t>
            </w:r>
            <w:r w:rsidR="001B625A" w:rsidRPr="00D90A31">
              <w:t>(1</w:t>
            </w:r>
            <w:r w:rsidR="00D90A31" w:rsidRPr="00D90A31">
              <w:t>6</w:t>
            </w:r>
            <w:r w:rsidR="001B625A" w:rsidRPr="00D90A31">
              <w:t>,</w:t>
            </w:r>
            <w:r w:rsidR="00D90A31" w:rsidRPr="00D90A31">
              <w:t>7</w:t>
            </w:r>
            <w:r w:rsidR="001B625A" w:rsidRPr="00D90A31">
              <w:t>%)</w:t>
            </w:r>
          </w:p>
        </w:tc>
      </w:tr>
      <w:tr w:rsidR="001B625A" w:rsidRPr="00B23F42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B625A" w:rsidRPr="00B23F42" w:rsidRDefault="001B625A" w:rsidP="001B625A">
            <w:pPr>
              <w:pStyle w:val="a4"/>
            </w:pPr>
            <w:r w:rsidRPr="00B23F42">
              <w:t>Оказание услуг фиксированной телефонной связи (качество оказываемых услуг связи, оплата)</w:t>
            </w:r>
          </w:p>
        </w:tc>
        <w:tc>
          <w:tcPr>
            <w:tcW w:w="815" w:type="pct"/>
            <w:noWrap/>
            <w:vAlign w:val="center"/>
          </w:tcPr>
          <w:p w:rsidR="001B625A" w:rsidRPr="00B23F42" w:rsidRDefault="001B625A" w:rsidP="001B625A">
            <w:pPr>
              <w:pStyle w:val="a4"/>
              <w:jc w:val="center"/>
            </w:pPr>
            <w:r>
              <w:t>0</w:t>
            </w:r>
            <w:r w:rsidRPr="009F59ED">
              <w:t xml:space="preserve"> </w:t>
            </w:r>
          </w:p>
        </w:tc>
        <w:tc>
          <w:tcPr>
            <w:tcW w:w="870" w:type="pct"/>
            <w:vAlign w:val="center"/>
          </w:tcPr>
          <w:p w:rsidR="001B625A" w:rsidRPr="00D90A31" w:rsidRDefault="001B625A" w:rsidP="001B625A">
            <w:pPr>
              <w:pStyle w:val="a4"/>
              <w:jc w:val="center"/>
            </w:pPr>
            <w:r w:rsidRPr="00D90A31">
              <w:t xml:space="preserve">0 </w:t>
            </w:r>
          </w:p>
        </w:tc>
      </w:tr>
      <w:tr w:rsidR="001B625A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B625A" w:rsidRPr="003D4784" w:rsidRDefault="001B625A" w:rsidP="001B625A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1B625A" w:rsidRPr="003D4784" w:rsidRDefault="001B625A" w:rsidP="001B625A">
            <w:pPr>
              <w:pStyle w:val="a4"/>
              <w:jc w:val="center"/>
            </w:pPr>
            <w:r>
              <w:t>5</w:t>
            </w:r>
            <w:r w:rsidRPr="009F59ED">
              <w:t xml:space="preserve"> (</w:t>
            </w:r>
            <w:r>
              <w:t>18,5%</w:t>
            </w:r>
            <w:r w:rsidRPr="009F59ED">
              <w:t>)</w:t>
            </w:r>
          </w:p>
        </w:tc>
        <w:tc>
          <w:tcPr>
            <w:tcW w:w="870" w:type="pct"/>
            <w:vAlign w:val="center"/>
          </w:tcPr>
          <w:p w:rsidR="001B625A" w:rsidRPr="00D90A31" w:rsidRDefault="008B3530" w:rsidP="00D90A31">
            <w:pPr>
              <w:pStyle w:val="a4"/>
              <w:jc w:val="center"/>
            </w:pPr>
            <w:r w:rsidRPr="00D90A31">
              <w:t>2</w:t>
            </w:r>
            <w:r w:rsidR="001B625A" w:rsidRPr="00D90A31">
              <w:t xml:space="preserve"> (1</w:t>
            </w:r>
            <w:r w:rsidR="00D90A31" w:rsidRPr="00D90A31">
              <w:t>1</w:t>
            </w:r>
            <w:r w:rsidR="001B625A" w:rsidRPr="00D90A31">
              <w:t>,</w:t>
            </w:r>
            <w:r w:rsidR="00D90A31" w:rsidRPr="00D90A31">
              <w:t>1</w:t>
            </w:r>
            <w:r w:rsidR="001B625A" w:rsidRPr="00D90A31">
              <w:t>%)</w:t>
            </w:r>
          </w:p>
        </w:tc>
      </w:tr>
      <w:tr w:rsidR="001B625A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1B625A" w:rsidRPr="003D4784" w:rsidRDefault="001B625A" w:rsidP="001B625A">
            <w:pPr>
              <w:pStyle w:val="a4"/>
            </w:pPr>
            <w:r>
              <w:t xml:space="preserve">Оказание услуг связи для телевизионного и проводного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1B625A" w:rsidRPr="003D4784" w:rsidRDefault="001B625A" w:rsidP="001B625A">
            <w:pPr>
              <w:pStyle w:val="a4"/>
              <w:jc w:val="center"/>
            </w:pPr>
            <w:r>
              <w:t>3</w:t>
            </w:r>
            <w:r w:rsidRPr="009F59ED">
              <w:t xml:space="preserve"> (</w:t>
            </w:r>
            <w:r>
              <w:t>11,1</w:t>
            </w:r>
            <w:r w:rsidRPr="009F59ED">
              <w:t>%)</w:t>
            </w:r>
          </w:p>
        </w:tc>
        <w:tc>
          <w:tcPr>
            <w:tcW w:w="870" w:type="pct"/>
            <w:vAlign w:val="center"/>
          </w:tcPr>
          <w:p w:rsidR="001B625A" w:rsidRPr="00D90A31" w:rsidRDefault="008B3530" w:rsidP="00D90A31">
            <w:pPr>
              <w:pStyle w:val="a4"/>
              <w:jc w:val="center"/>
            </w:pPr>
            <w:r w:rsidRPr="00D90A31">
              <w:t>1</w:t>
            </w:r>
            <w:r w:rsidR="001B625A" w:rsidRPr="00D90A31">
              <w:t xml:space="preserve"> (</w:t>
            </w:r>
            <w:r w:rsidR="00D90A31" w:rsidRPr="00D90A31">
              <w:t>5,6</w:t>
            </w:r>
            <w:r w:rsidR="001B625A" w:rsidRPr="00D90A31">
              <w:t>%)</w:t>
            </w:r>
          </w:p>
        </w:tc>
      </w:tr>
      <w:tr w:rsidR="001B625A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B625A" w:rsidRPr="003D4784" w:rsidRDefault="001B625A" w:rsidP="001B625A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1B625A" w:rsidRPr="003D4784" w:rsidRDefault="001B625A" w:rsidP="001B625A">
            <w:pPr>
              <w:pStyle w:val="a4"/>
              <w:jc w:val="center"/>
            </w:pPr>
            <w:r>
              <w:t>1</w:t>
            </w:r>
            <w:r w:rsidRPr="009F59ED">
              <w:t xml:space="preserve"> (</w:t>
            </w:r>
            <w:r>
              <w:t>3,7</w:t>
            </w:r>
            <w:r w:rsidRPr="009F59ED">
              <w:t>%)</w:t>
            </w:r>
          </w:p>
        </w:tc>
        <w:tc>
          <w:tcPr>
            <w:tcW w:w="870" w:type="pct"/>
            <w:vAlign w:val="center"/>
          </w:tcPr>
          <w:p w:rsidR="001B625A" w:rsidRPr="00D90A31" w:rsidRDefault="001B625A" w:rsidP="00D90A31">
            <w:pPr>
              <w:pStyle w:val="a4"/>
              <w:jc w:val="center"/>
            </w:pPr>
            <w:r w:rsidRPr="00D90A31">
              <w:t>1 (</w:t>
            </w:r>
            <w:r w:rsidR="00D90A31" w:rsidRPr="00D90A31">
              <w:t>5,6</w:t>
            </w:r>
            <w:r w:rsidRPr="00D90A31">
              <w:t>%)</w:t>
            </w:r>
          </w:p>
        </w:tc>
      </w:tr>
      <w:tr w:rsidR="001B625A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1B625A" w:rsidRPr="003D4784" w:rsidRDefault="001B625A" w:rsidP="001B625A">
            <w:pPr>
              <w:pStyle w:val="a4"/>
            </w:pPr>
            <w:r>
              <w:t xml:space="preserve">Разъяснение вопросов, связанных с получением государственных услуг связи </w:t>
            </w:r>
          </w:p>
        </w:tc>
        <w:tc>
          <w:tcPr>
            <w:tcW w:w="815" w:type="pct"/>
            <w:noWrap/>
            <w:vAlign w:val="center"/>
          </w:tcPr>
          <w:p w:rsidR="001B625A" w:rsidRPr="003D4784" w:rsidRDefault="001B625A" w:rsidP="001B625A">
            <w:pPr>
              <w:pStyle w:val="a4"/>
              <w:jc w:val="center"/>
            </w:pPr>
            <w:r>
              <w:t xml:space="preserve">1 </w:t>
            </w:r>
            <w:r w:rsidRPr="009F59ED">
              <w:t>(</w:t>
            </w:r>
            <w:r>
              <w:t>3,7</w:t>
            </w:r>
            <w:r w:rsidRPr="009F59ED">
              <w:t>%)</w:t>
            </w:r>
          </w:p>
        </w:tc>
        <w:tc>
          <w:tcPr>
            <w:tcW w:w="870" w:type="pct"/>
            <w:vAlign w:val="center"/>
          </w:tcPr>
          <w:p w:rsidR="001B625A" w:rsidRPr="00D90A31" w:rsidRDefault="008B3530" w:rsidP="00D90A31">
            <w:pPr>
              <w:pStyle w:val="a4"/>
              <w:jc w:val="center"/>
            </w:pPr>
            <w:r w:rsidRPr="00D90A31">
              <w:t>0</w:t>
            </w:r>
            <w:r w:rsidR="001B625A" w:rsidRPr="00D90A31">
              <w:t xml:space="preserve"> </w:t>
            </w:r>
          </w:p>
        </w:tc>
      </w:tr>
      <w:tr w:rsidR="001B625A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1B625A" w:rsidRDefault="001B625A" w:rsidP="001B625A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1B625A" w:rsidRPr="009F59ED" w:rsidRDefault="001B625A" w:rsidP="001B625A">
            <w:pPr>
              <w:pStyle w:val="a4"/>
              <w:jc w:val="center"/>
            </w:pPr>
            <w:r>
              <w:t xml:space="preserve">4 </w:t>
            </w:r>
            <w:r w:rsidRPr="009F59ED">
              <w:t>(</w:t>
            </w:r>
            <w:r>
              <w:t>14,8</w:t>
            </w:r>
            <w:r w:rsidRPr="009F59ED">
              <w:t>%)</w:t>
            </w:r>
          </w:p>
        </w:tc>
        <w:tc>
          <w:tcPr>
            <w:tcW w:w="870" w:type="pct"/>
            <w:vAlign w:val="center"/>
          </w:tcPr>
          <w:p w:rsidR="001B625A" w:rsidRPr="001B625A" w:rsidRDefault="008B3530" w:rsidP="00D90A31">
            <w:pPr>
              <w:pStyle w:val="a4"/>
              <w:jc w:val="center"/>
              <w:rPr>
                <w:color w:val="FF0000"/>
              </w:rPr>
            </w:pPr>
            <w:r w:rsidRPr="008B3530">
              <w:t>0</w:t>
            </w:r>
          </w:p>
        </w:tc>
      </w:tr>
      <w:tr w:rsidR="001B625A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1B625A" w:rsidRDefault="001B625A" w:rsidP="001B625A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1B625A" w:rsidRPr="0016486A" w:rsidRDefault="001B625A" w:rsidP="001B625A">
            <w:pPr>
              <w:pStyle w:val="a4"/>
              <w:jc w:val="center"/>
              <w:rPr>
                <w:lang w:val="en-US"/>
              </w:rPr>
            </w:pPr>
            <w:r w:rsidRPr="009F59ED">
              <w:t>0</w:t>
            </w:r>
          </w:p>
        </w:tc>
        <w:tc>
          <w:tcPr>
            <w:tcW w:w="870" w:type="pct"/>
            <w:vAlign w:val="center"/>
          </w:tcPr>
          <w:p w:rsidR="001B625A" w:rsidRPr="008B3530" w:rsidRDefault="001B625A" w:rsidP="001B625A">
            <w:pPr>
              <w:pStyle w:val="a4"/>
              <w:jc w:val="center"/>
            </w:pPr>
            <w:r w:rsidRPr="008B3530">
              <w:t>0</w:t>
            </w:r>
          </w:p>
        </w:tc>
      </w:tr>
    </w:tbl>
    <w:p w:rsidR="00734237" w:rsidRDefault="00734237" w:rsidP="009F59ED">
      <w:pPr>
        <w:pStyle w:val="a3"/>
      </w:pPr>
    </w:p>
    <w:p w:rsidR="009F59ED" w:rsidRPr="00881123" w:rsidRDefault="00252BE2" w:rsidP="009F59ED">
      <w:pPr>
        <w:pStyle w:val="a3"/>
      </w:pPr>
      <w:r w:rsidRPr="00A32815">
        <w:t xml:space="preserve">Как видно из представленной информации в </w:t>
      </w:r>
      <w:r>
        <w:t>1</w:t>
      </w:r>
      <w:r w:rsidRPr="00A32815">
        <w:t xml:space="preserve"> кв. 202</w:t>
      </w:r>
      <w:r w:rsidR="008B3530">
        <w:t>3</w:t>
      </w:r>
      <w:r w:rsidRPr="00A32815">
        <w:t xml:space="preserve"> года по сравнению с аналогичным </w:t>
      </w:r>
      <w:r w:rsidRPr="00174988">
        <w:t>периодом 202</w:t>
      </w:r>
      <w:r w:rsidR="008B3530" w:rsidRPr="00174988">
        <w:t>2</w:t>
      </w:r>
      <w:r w:rsidRPr="00174988">
        <w:t xml:space="preserve"> года количество обращений уменьшилось на </w:t>
      </w:r>
      <w:r w:rsidR="00881123" w:rsidRPr="00174988">
        <w:t>3</w:t>
      </w:r>
      <w:r w:rsidRPr="00174988">
        <w:t>3</w:t>
      </w:r>
      <w:r w:rsidR="00881123" w:rsidRPr="00174988">
        <w:t>,3</w:t>
      </w:r>
      <w:r w:rsidRPr="00174988">
        <w:t xml:space="preserve">%. В первую очередь это связано с уменьшением количества обращений </w:t>
      </w:r>
      <w:r w:rsidR="00881123" w:rsidRPr="00174988">
        <w:t>по вопросам оказания услуг подвижной радиотелефонной связи, телематических</w:t>
      </w:r>
      <w:r w:rsidR="00881123" w:rsidRPr="00881123">
        <w:t xml:space="preserve"> услуг связи и иным вопросам в сфере связи</w:t>
      </w:r>
      <w:r w:rsidR="007E77E3">
        <w:t xml:space="preserve">, </w:t>
      </w:r>
      <w:r w:rsidR="007E77E3" w:rsidRPr="008B7177">
        <w:t>что характеризует улучшение операторами связи качества предоставляемых услуг связи</w:t>
      </w:r>
      <w:r w:rsidR="007E77E3">
        <w:t>.</w:t>
      </w:r>
    </w:p>
    <w:p w:rsidR="00F84491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CA76F9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CA76F9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6D36AB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Default="00734237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2A4299">
        <w:rPr>
          <w:rFonts w:ascii="Times New Roman" w:hAnsi="Times New Roman" w:cs="Times New Roman"/>
          <w:sz w:val="28"/>
          <w:szCs w:val="28"/>
        </w:rPr>
        <w:t>3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4299">
        <w:rPr>
          <w:rFonts w:ascii="Times New Roman" w:hAnsi="Times New Roman" w:cs="Times New Roman"/>
          <w:sz w:val="28"/>
          <w:szCs w:val="28"/>
        </w:rPr>
        <w:t>1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4299">
        <w:rPr>
          <w:rFonts w:ascii="Times New Roman" w:hAnsi="Times New Roman" w:cs="Times New Roman"/>
          <w:sz w:val="28"/>
          <w:szCs w:val="28"/>
        </w:rPr>
        <w:t xml:space="preserve">е </w:t>
      </w:r>
      <w:r w:rsidR="00867BAA">
        <w:rPr>
          <w:rFonts w:ascii="Times New Roman" w:hAnsi="Times New Roman" w:cs="Times New Roman"/>
          <w:sz w:val="28"/>
          <w:szCs w:val="28"/>
        </w:rPr>
        <w:t>от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их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</w:t>
      </w:r>
      <w:r w:rsidRPr="006D36AB">
        <w:rPr>
          <w:rFonts w:ascii="Times New Roman" w:hAnsi="Times New Roman" w:cs="Times New Roman"/>
          <w:sz w:val="28"/>
          <w:szCs w:val="28"/>
        </w:rPr>
        <w:t xml:space="preserve"> </w:t>
      </w:r>
      <w:r w:rsidR="00F84491" w:rsidRPr="006D36AB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F84491"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6D36AB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91"/>
        <w:gridCol w:w="2111"/>
        <w:gridCol w:w="2111"/>
        <w:gridCol w:w="2111"/>
      </w:tblGrid>
      <w:tr w:rsidR="006D36AB" w:rsidRPr="006D36AB" w:rsidTr="007C3B72">
        <w:trPr>
          <w:trHeight w:val="300"/>
        </w:trPr>
        <w:tc>
          <w:tcPr>
            <w:tcW w:w="3082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7C3B72" w:rsidRPr="006D36AB" w:rsidTr="007C3B72">
        <w:trPr>
          <w:trHeight w:val="300"/>
        </w:trPr>
        <w:tc>
          <w:tcPr>
            <w:tcW w:w="1351" w:type="dxa"/>
            <w:vAlign w:val="center"/>
          </w:tcPr>
          <w:p w:rsidR="007C3B72" w:rsidRPr="006D36AB" w:rsidRDefault="002A4299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7C3B72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7C3B72" w:rsidRPr="006D36AB" w:rsidRDefault="007C3B72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3" w:type="dxa"/>
            <w:vAlign w:val="center"/>
          </w:tcPr>
          <w:p w:rsidR="007C3B72" w:rsidRPr="006D36AB" w:rsidRDefault="002A4299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3" w:type="dxa"/>
            <w:vAlign w:val="center"/>
          </w:tcPr>
          <w:p w:rsidR="007C3B72" w:rsidRPr="006D36AB" w:rsidRDefault="00CA76F9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7C3B72" w:rsidRPr="006D36AB" w:rsidRDefault="00CA76F9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6D36AB" w:rsidRPr="006D36AB" w:rsidTr="007C3B72">
        <w:trPr>
          <w:trHeight w:val="300"/>
        </w:trPr>
        <w:tc>
          <w:tcPr>
            <w:tcW w:w="1351" w:type="dxa"/>
            <w:vAlign w:val="center"/>
          </w:tcPr>
          <w:p w:rsidR="00F84491" w:rsidRPr="006D36AB" w:rsidRDefault="002A4299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3" w:type="dxa"/>
            <w:vAlign w:val="center"/>
          </w:tcPr>
          <w:p w:rsidR="00F84491" w:rsidRPr="006D36AB" w:rsidRDefault="002A4299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3" w:type="dxa"/>
            <w:vAlign w:val="center"/>
          </w:tcPr>
          <w:p w:rsidR="00F84491" w:rsidRPr="006D36AB" w:rsidRDefault="00CA76F9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F84491" w:rsidRPr="006D36AB" w:rsidRDefault="00867BAA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A7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CA76F9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18587F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8587F" w:rsidRDefault="0018587F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 – 1;</w:t>
      </w:r>
    </w:p>
    <w:p w:rsidR="00CA76F9" w:rsidRDefault="00CA76F9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операторов связи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1;</w:t>
      </w:r>
    </w:p>
    <w:p w:rsidR="00CA76F9" w:rsidRPr="0018587F" w:rsidRDefault="00CA76F9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– 3;</w:t>
      </w:r>
    </w:p>
    <w:p w:rsidR="0018587F" w:rsidRPr="0018587F" w:rsidRDefault="0018587F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 – 1;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 w:rsidR="0031517E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щих деятельность в сфере ЖКХ – </w:t>
      </w:r>
      <w:r w:rsidR="0018587F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CA76F9" w:rsidRPr="0018587F" w:rsidRDefault="00CA76F9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образовательных организаций – 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CA76F9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CA76F9" w:rsidRDefault="00CA76F9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 рассмотрено 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обращений, информация о нарушениях в области персональных данных не подтвердилась.</w:t>
      </w:r>
    </w:p>
    <w:p w:rsidR="00CA76F9" w:rsidRDefault="00CA76F9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Одно обращение было перенаправлено для рассмотрения в Управление </w:t>
      </w:r>
      <w:r w:rsidRPr="00CA76F9">
        <w:rPr>
          <w:rFonts w:ascii="Times New Roman" w:eastAsia="Times New Roman" w:hAnsi="Times New Roman" w:cs="Times New Roman"/>
          <w:sz w:val="28"/>
          <w:szCs w:val="20"/>
          <w:lang w:eastAsia="ar-SA"/>
        </w:rPr>
        <w:t>Роскомнадзора по Волгоградской области и Республике Калмыкия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CA76F9" w:rsidRDefault="00CA76F9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находятся на рассмотрении (установленный законом срок не истек).</w:t>
      </w:r>
      <w:r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A76F9" w:rsidRDefault="00CA76F9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</w:t>
      </w:r>
      <w:r w:rsidRPr="00117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обращение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содержал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 по применению Федерального закона № 152-ФЗ «О персональных данных», заявител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ю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даны разъяснения.</w:t>
      </w:r>
    </w:p>
    <w:p w:rsidR="00734237" w:rsidRPr="00F60F3D" w:rsidRDefault="00734237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734237" w:rsidRPr="00F60F3D" w:rsidSect="00CF7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5"/>
    <w:rsid w:val="00004247"/>
    <w:rsid w:val="0002753A"/>
    <w:rsid w:val="00036300"/>
    <w:rsid w:val="00041D83"/>
    <w:rsid w:val="00047E6D"/>
    <w:rsid w:val="00073FD3"/>
    <w:rsid w:val="00075AF0"/>
    <w:rsid w:val="00085C0F"/>
    <w:rsid w:val="000B4193"/>
    <w:rsid w:val="000C5B14"/>
    <w:rsid w:val="000C645F"/>
    <w:rsid w:val="000D4B55"/>
    <w:rsid w:val="000F37E3"/>
    <w:rsid w:val="00107268"/>
    <w:rsid w:val="001106F8"/>
    <w:rsid w:val="0012052D"/>
    <w:rsid w:val="001603C2"/>
    <w:rsid w:val="0016486A"/>
    <w:rsid w:val="00174988"/>
    <w:rsid w:val="00180843"/>
    <w:rsid w:val="0018206B"/>
    <w:rsid w:val="00183277"/>
    <w:rsid w:val="0018587F"/>
    <w:rsid w:val="001A21DC"/>
    <w:rsid w:val="001B625A"/>
    <w:rsid w:val="001C0EBE"/>
    <w:rsid w:val="001C2B23"/>
    <w:rsid w:val="001E7745"/>
    <w:rsid w:val="001F023C"/>
    <w:rsid w:val="00200B5B"/>
    <w:rsid w:val="0020745D"/>
    <w:rsid w:val="00235712"/>
    <w:rsid w:val="00251A26"/>
    <w:rsid w:val="00251B76"/>
    <w:rsid w:val="00252BE2"/>
    <w:rsid w:val="002534F7"/>
    <w:rsid w:val="00255E92"/>
    <w:rsid w:val="00260DD9"/>
    <w:rsid w:val="00262C89"/>
    <w:rsid w:val="00274798"/>
    <w:rsid w:val="00286B3F"/>
    <w:rsid w:val="00295F4F"/>
    <w:rsid w:val="002A4299"/>
    <w:rsid w:val="002D2897"/>
    <w:rsid w:val="002E45AE"/>
    <w:rsid w:val="002E5642"/>
    <w:rsid w:val="003029D6"/>
    <w:rsid w:val="00305FA5"/>
    <w:rsid w:val="00306879"/>
    <w:rsid w:val="0031517E"/>
    <w:rsid w:val="00325F89"/>
    <w:rsid w:val="00335549"/>
    <w:rsid w:val="00347B44"/>
    <w:rsid w:val="003640DA"/>
    <w:rsid w:val="003661C1"/>
    <w:rsid w:val="0037612F"/>
    <w:rsid w:val="0038076D"/>
    <w:rsid w:val="003A038A"/>
    <w:rsid w:val="003B4677"/>
    <w:rsid w:val="003B679A"/>
    <w:rsid w:val="003E7248"/>
    <w:rsid w:val="003F4529"/>
    <w:rsid w:val="00424A5C"/>
    <w:rsid w:val="004331EE"/>
    <w:rsid w:val="0044343F"/>
    <w:rsid w:val="00444407"/>
    <w:rsid w:val="004453C1"/>
    <w:rsid w:val="00466410"/>
    <w:rsid w:val="0047319D"/>
    <w:rsid w:val="00492D0B"/>
    <w:rsid w:val="004A49AC"/>
    <w:rsid w:val="004B1507"/>
    <w:rsid w:val="004D7816"/>
    <w:rsid w:val="005207BD"/>
    <w:rsid w:val="00525A32"/>
    <w:rsid w:val="00531042"/>
    <w:rsid w:val="0055246F"/>
    <w:rsid w:val="00554A17"/>
    <w:rsid w:val="00562195"/>
    <w:rsid w:val="00567DE6"/>
    <w:rsid w:val="005762E7"/>
    <w:rsid w:val="005802D2"/>
    <w:rsid w:val="00581D3C"/>
    <w:rsid w:val="0059671A"/>
    <w:rsid w:val="005A2E1F"/>
    <w:rsid w:val="005A4E96"/>
    <w:rsid w:val="005B0C64"/>
    <w:rsid w:val="005B38C4"/>
    <w:rsid w:val="005B3FA3"/>
    <w:rsid w:val="005B53F6"/>
    <w:rsid w:val="005F06EB"/>
    <w:rsid w:val="005F204E"/>
    <w:rsid w:val="005F4618"/>
    <w:rsid w:val="006120B4"/>
    <w:rsid w:val="00623EC6"/>
    <w:rsid w:val="00667033"/>
    <w:rsid w:val="006860D9"/>
    <w:rsid w:val="0069606A"/>
    <w:rsid w:val="006A6006"/>
    <w:rsid w:val="006B19C8"/>
    <w:rsid w:val="006B68C1"/>
    <w:rsid w:val="006C5057"/>
    <w:rsid w:val="006D18DA"/>
    <w:rsid w:val="006D36AB"/>
    <w:rsid w:val="006D5846"/>
    <w:rsid w:val="006E2E0A"/>
    <w:rsid w:val="006E7304"/>
    <w:rsid w:val="006F47C9"/>
    <w:rsid w:val="007140E3"/>
    <w:rsid w:val="00722AD7"/>
    <w:rsid w:val="00734237"/>
    <w:rsid w:val="007355E1"/>
    <w:rsid w:val="00745AD8"/>
    <w:rsid w:val="00792B3F"/>
    <w:rsid w:val="007B4A13"/>
    <w:rsid w:val="007B7B20"/>
    <w:rsid w:val="007C3B72"/>
    <w:rsid w:val="007E3B34"/>
    <w:rsid w:val="007E77E3"/>
    <w:rsid w:val="007F335A"/>
    <w:rsid w:val="00800CF6"/>
    <w:rsid w:val="00810131"/>
    <w:rsid w:val="0085225D"/>
    <w:rsid w:val="008657F5"/>
    <w:rsid w:val="00867BAA"/>
    <w:rsid w:val="00875F2E"/>
    <w:rsid w:val="00881123"/>
    <w:rsid w:val="00893C41"/>
    <w:rsid w:val="008A09FF"/>
    <w:rsid w:val="008A766F"/>
    <w:rsid w:val="008B3530"/>
    <w:rsid w:val="008C6792"/>
    <w:rsid w:val="008D06A0"/>
    <w:rsid w:val="008F09F8"/>
    <w:rsid w:val="009148C1"/>
    <w:rsid w:val="009278B6"/>
    <w:rsid w:val="00930DC4"/>
    <w:rsid w:val="009321F1"/>
    <w:rsid w:val="00933523"/>
    <w:rsid w:val="00940BC8"/>
    <w:rsid w:val="00995A2C"/>
    <w:rsid w:val="009A305A"/>
    <w:rsid w:val="009A6D6C"/>
    <w:rsid w:val="009B4465"/>
    <w:rsid w:val="009C2759"/>
    <w:rsid w:val="009D4FE6"/>
    <w:rsid w:val="009E5665"/>
    <w:rsid w:val="009F5248"/>
    <w:rsid w:val="009F59ED"/>
    <w:rsid w:val="009F664C"/>
    <w:rsid w:val="00A015E7"/>
    <w:rsid w:val="00A15626"/>
    <w:rsid w:val="00A22D17"/>
    <w:rsid w:val="00A35866"/>
    <w:rsid w:val="00A40F7C"/>
    <w:rsid w:val="00A66E2F"/>
    <w:rsid w:val="00A672C3"/>
    <w:rsid w:val="00A734D7"/>
    <w:rsid w:val="00A97175"/>
    <w:rsid w:val="00AB0F4C"/>
    <w:rsid w:val="00AE2527"/>
    <w:rsid w:val="00AE74E5"/>
    <w:rsid w:val="00B0118B"/>
    <w:rsid w:val="00B04677"/>
    <w:rsid w:val="00B1156E"/>
    <w:rsid w:val="00B12980"/>
    <w:rsid w:val="00B23F42"/>
    <w:rsid w:val="00B31338"/>
    <w:rsid w:val="00B31F8B"/>
    <w:rsid w:val="00B451C2"/>
    <w:rsid w:val="00B64E1B"/>
    <w:rsid w:val="00B7204F"/>
    <w:rsid w:val="00B779FB"/>
    <w:rsid w:val="00BA0F88"/>
    <w:rsid w:val="00BB5AFA"/>
    <w:rsid w:val="00BC34DE"/>
    <w:rsid w:val="00BD30BD"/>
    <w:rsid w:val="00BE3547"/>
    <w:rsid w:val="00BF6EF0"/>
    <w:rsid w:val="00BF7502"/>
    <w:rsid w:val="00C0458F"/>
    <w:rsid w:val="00C1053C"/>
    <w:rsid w:val="00C252F6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A76F9"/>
    <w:rsid w:val="00CD306E"/>
    <w:rsid w:val="00CE5FC2"/>
    <w:rsid w:val="00CF036E"/>
    <w:rsid w:val="00CF725C"/>
    <w:rsid w:val="00D1262F"/>
    <w:rsid w:val="00D152F5"/>
    <w:rsid w:val="00D77DB0"/>
    <w:rsid w:val="00D80A9F"/>
    <w:rsid w:val="00D90A31"/>
    <w:rsid w:val="00D92AFA"/>
    <w:rsid w:val="00DA0272"/>
    <w:rsid w:val="00DC38BD"/>
    <w:rsid w:val="00DC3F45"/>
    <w:rsid w:val="00DF22A9"/>
    <w:rsid w:val="00E16C08"/>
    <w:rsid w:val="00E212A0"/>
    <w:rsid w:val="00E237FB"/>
    <w:rsid w:val="00E36CAC"/>
    <w:rsid w:val="00EC17C7"/>
    <w:rsid w:val="00EC3D39"/>
    <w:rsid w:val="00EC6532"/>
    <w:rsid w:val="00ED3687"/>
    <w:rsid w:val="00ED4DCB"/>
    <w:rsid w:val="00EE2B8C"/>
    <w:rsid w:val="00EE6B3E"/>
    <w:rsid w:val="00EF02D0"/>
    <w:rsid w:val="00F06DC0"/>
    <w:rsid w:val="00F10DC1"/>
    <w:rsid w:val="00F21FA0"/>
    <w:rsid w:val="00F2398B"/>
    <w:rsid w:val="00F26ADE"/>
    <w:rsid w:val="00F408FB"/>
    <w:rsid w:val="00F52FCD"/>
    <w:rsid w:val="00F52FD8"/>
    <w:rsid w:val="00F60F3D"/>
    <w:rsid w:val="00F62AD1"/>
    <w:rsid w:val="00F769D8"/>
    <w:rsid w:val="00F84491"/>
    <w:rsid w:val="00F853C7"/>
    <w:rsid w:val="00F90E0C"/>
    <w:rsid w:val="00FA0EF9"/>
    <w:rsid w:val="00FA3B06"/>
    <w:rsid w:val="00FC12AD"/>
    <w:rsid w:val="00FC1839"/>
    <w:rsid w:val="00FE3613"/>
    <w:rsid w:val="00FE4D7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30528-54C8-4086-8CD2-975C9E2B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M.Bedritskaya</cp:lastModifiedBy>
  <cp:revision>3</cp:revision>
  <cp:lastPrinted>2014-11-10T04:33:00Z</cp:lastPrinted>
  <dcterms:created xsi:type="dcterms:W3CDTF">2023-04-05T09:10:00Z</dcterms:created>
  <dcterms:modified xsi:type="dcterms:W3CDTF">2023-04-05T09:28:00Z</dcterms:modified>
</cp:coreProperties>
</file>